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BD266C"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519AF5A6" w:rsidR="00F27AF4" w:rsidRPr="005E1B70" w:rsidRDefault="00364901" w:rsidP="00B72D87">
            <w:pPr>
              <w:pStyle w:val="LO-normal"/>
              <w:jc w:val="center"/>
              <w:rPr>
                <w:rFonts w:asciiTheme="minorHAnsi" w:eastAsia="Arial" w:hAnsiTheme="minorHAnsi" w:cstheme="minorHAnsi"/>
                <w:b/>
                <w:color w:val="FFFFFF" w:themeColor="background1"/>
                <w:sz w:val="32"/>
                <w:szCs w:val="32"/>
                <w:lang w:val="en-IE"/>
              </w:rPr>
            </w:pPr>
            <w:r w:rsidRPr="005E1B70">
              <w:rPr>
                <w:rFonts w:asciiTheme="minorHAnsi" w:eastAsia="Arial" w:hAnsiTheme="minorHAnsi" w:cstheme="minorHAnsi"/>
                <w:b/>
                <w:color w:val="FFFFFF" w:themeColor="background1"/>
                <w:sz w:val="32"/>
                <w:szCs w:val="32"/>
                <w:lang w:val="en-IE"/>
              </w:rPr>
              <w:t xml:space="preserve">APPENDIX </w:t>
            </w:r>
            <w:r w:rsidR="005C1647" w:rsidRPr="005E1B70">
              <w:rPr>
                <w:rFonts w:asciiTheme="minorHAnsi" w:eastAsia="Arial" w:hAnsiTheme="minorHAnsi" w:cstheme="minorHAnsi"/>
                <w:b/>
                <w:color w:val="FFFFFF" w:themeColor="background1"/>
                <w:sz w:val="32"/>
                <w:szCs w:val="32"/>
                <w:lang w:val="en-IE"/>
              </w:rPr>
              <w:t>2</w:t>
            </w:r>
            <w:r w:rsidR="00F27AF4" w:rsidRPr="005E1B70">
              <w:rPr>
                <w:rFonts w:asciiTheme="minorHAnsi" w:eastAsia="Arial" w:hAnsiTheme="minorHAnsi" w:cstheme="minorHAnsi"/>
                <w:b/>
                <w:color w:val="FFFFFF" w:themeColor="background1"/>
                <w:sz w:val="32"/>
                <w:szCs w:val="32"/>
                <w:lang w:val="en-IE"/>
              </w:rPr>
              <w:t xml:space="preserve">:  TENDER RESPONSE DOCUMENT </w:t>
            </w:r>
          </w:p>
          <w:p w14:paraId="7D4DF6C4" w14:textId="0081525F" w:rsidR="00F27AF4" w:rsidRPr="00BD266C" w:rsidRDefault="00B955E0" w:rsidP="00B72D87">
            <w:pPr>
              <w:pStyle w:val="BodyText"/>
              <w:jc w:val="center"/>
              <w:rPr>
                <w:rFonts w:asciiTheme="minorHAnsi" w:eastAsia="Arial" w:hAnsiTheme="minorHAnsi" w:cstheme="majorHAnsi"/>
                <w:b/>
                <w:lang w:val="en-IE"/>
              </w:rPr>
            </w:pPr>
            <w:r w:rsidRPr="004123E9">
              <w:rPr>
                <w:rFonts w:asciiTheme="minorHAnsi" w:eastAsia="Arial" w:hAnsiTheme="minorHAnsi" w:cstheme="majorHAnsi"/>
                <w:b/>
                <w:color w:val="FFFFFF" w:themeColor="background1"/>
                <w:lang w:val="en-IE"/>
              </w:rPr>
              <w:t>ATU 25/273 Multi Oper</w:t>
            </w:r>
            <w:r w:rsidR="00BD266C" w:rsidRPr="004123E9">
              <w:rPr>
                <w:rFonts w:asciiTheme="minorHAnsi" w:eastAsia="Arial" w:hAnsiTheme="minorHAnsi" w:cstheme="majorHAnsi"/>
                <w:b/>
                <w:color w:val="FFFFFF" w:themeColor="background1"/>
                <w:lang w:val="en-IE"/>
              </w:rPr>
              <w:t>ator Framework for the provision of Food and Beverage Supplies to Atlantic Technological University, St Angelas, Sligo</w:t>
            </w:r>
            <w:r w:rsidR="004123E9">
              <w:rPr>
                <w:rFonts w:asciiTheme="minorHAnsi" w:eastAsia="Arial" w:hAnsiTheme="minorHAnsi" w:cstheme="majorHAnsi"/>
                <w:b/>
                <w:color w:val="FFFFFF" w:themeColor="background1"/>
                <w:lang w:val="en-IE"/>
              </w:rPr>
              <w:t>. CFT ID:</w:t>
            </w:r>
            <w:r w:rsidR="00926A10">
              <w:rPr>
                <w:rFonts w:asciiTheme="minorHAnsi" w:eastAsia="Arial" w:hAnsiTheme="minorHAnsi" w:cstheme="majorHAnsi"/>
                <w:b/>
                <w:color w:val="FFFFFF" w:themeColor="background1"/>
                <w:lang w:val="en-IE"/>
              </w:rPr>
              <w:t xml:space="preserve"> 7094756</w:t>
            </w: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41FADA37" w:rsidR="00F27AF4" w:rsidRPr="002472F8" w:rsidRDefault="00F27AF4" w:rsidP="00B72D87">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Pr="00FC08D7">
              <w:rPr>
                <w:rFonts w:asciiTheme="minorHAnsi" w:eastAsia="Arial" w:hAnsiTheme="minorHAnsi" w:cstheme="majorHAnsi"/>
                <w:b/>
                <w:bCs/>
                <w:color w:val="FFFFFF" w:themeColor="background1"/>
                <w:sz w:val="28"/>
                <w:szCs w:val="28"/>
                <w:lang w:val="en-GB"/>
              </w:rPr>
              <w:t xml:space="preserve">12:00 Noon on </w:t>
            </w:r>
            <w:r w:rsidR="00926A10">
              <w:rPr>
                <w:rFonts w:asciiTheme="minorHAnsi" w:eastAsia="Arial" w:hAnsiTheme="minorHAnsi" w:cstheme="majorHAnsi"/>
                <w:b/>
                <w:bCs/>
                <w:color w:val="FFFFFF" w:themeColor="background1"/>
                <w:sz w:val="28"/>
                <w:szCs w:val="28"/>
                <w:lang w:val="en-GB"/>
              </w:rPr>
              <w:t>17 December 2025</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F27AF4"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E663430" w14:textId="77777777" w:rsidR="00F27AF4" w:rsidRPr="00855C93" w:rsidRDefault="00F27AF4" w:rsidP="00754625">
      <w:pPr>
        <w:jc w:val="center"/>
        <w:rPr>
          <w:b/>
          <w:bCs/>
        </w:rPr>
      </w:pPr>
    </w:p>
    <w:p w14:paraId="49328088" w14:textId="217F81EB" w:rsidR="009A59FB" w:rsidRPr="00855C93" w:rsidRDefault="009A59FB" w:rsidP="00754625">
      <w:pPr>
        <w:jc w:val="cente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F27AF4">
          <w:pPr>
            <w:pStyle w:val="TOCHeading"/>
            <w:numPr>
              <w:ilvl w:val="0"/>
              <w:numId w:val="0"/>
            </w:numPr>
            <w:ind w:left="720" w:hanging="720"/>
          </w:pPr>
          <w:r w:rsidRPr="00855C93">
            <w:t>Contents</w:t>
          </w:r>
        </w:p>
        <w:p w14:paraId="084BD16D" w14:textId="4FACD694" w:rsidR="00926A10"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15228145" w:history="1">
            <w:r w:rsidR="00926A10" w:rsidRPr="00B41BD1">
              <w:rPr>
                <w:rStyle w:val="Hyperlink"/>
              </w:rPr>
              <w:t>1</w:t>
            </w:r>
            <w:r w:rsidR="00926A10">
              <w:rPr>
                <w:rFonts w:eastAsiaTheme="minorEastAsia"/>
                <w:kern w:val="2"/>
                <w:sz w:val="24"/>
                <w:szCs w:val="24"/>
                <w:lang w:val="en-IE" w:eastAsia="en-IE"/>
                <w14:ligatures w14:val="standardContextual"/>
              </w:rPr>
              <w:tab/>
            </w:r>
            <w:r w:rsidR="00926A10" w:rsidRPr="00B41BD1">
              <w:rPr>
                <w:rStyle w:val="Hyperlink"/>
              </w:rPr>
              <w:t>Instruction for Completion</w:t>
            </w:r>
            <w:r w:rsidR="00926A10">
              <w:rPr>
                <w:webHidden/>
              </w:rPr>
              <w:tab/>
            </w:r>
            <w:r w:rsidR="00926A10">
              <w:rPr>
                <w:webHidden/>
              </w:rPr>
              <w:fldChar w:fldCharType="begin"/>
            </w:r>
            <w:r w:rsidR="00926A10">
              <w:rPr>
                <w:webHidden/>
              </w:rPr>
              <w:instrText xml:space="preserve"> PAGEREF _Toc215228145 \h </w:instrText>
            </w:r>
            <w:r w:rsidR="00926A10">
              <w:rPr>
                <w:webHidden/>
              </w:rPr>
            </w:r>
            <w:r w:rsidR="00926A10">
              <w:rPr>
                <w:webHidden/>
              </w:rPr>
              <w:fldChar w:fldCharType="separate"/>
            </w:r>
            <w:r w:rsidR="00926A10">
              <w:rPr>
                <w:webHidden/>
              </w:rPr>
              <w:t>1</w:t>
            </w:r>
            <w:r w:rsidR="00926A10">
              <w:rPr>
                <w:webHidden/>
              </w:rPr>
              <w:fldChar w:fldCharType="end"/>
            </w:r>
          </w:hyperlink>
        </w:p>
        <w:p w14:paraId="5FAE00DD" w14:textId="7F513DAE" w:rsidR="00926A10" w:rsidRDefault="00926A10">
          <w:pPr>
            <w:pStyle w:val="TOC1"/>
            <w:tabs>
              <w:tab w:val="left" w:pos="480"/>
              <w:tab w:val="right" w:leader="dot" w:pos="9016"/>
            </w:tabs>
            <w:rPr>
              <w:rFonts w:eastAsiaTheme="minorEastAsia"/>
              <w:kern w:val="2"/>
              <w:sz w:val="24"/>
              <w:szCs w:val="24"/>
              <w:lang w:val="en-IE" w:eastAsia="en-IE"/>
              <w14:ligatures w14:val="standardContextual"/>
            </w:rPr>
          </w:pPr>
          <w:hyperlink w:anchor="_Toc215228146" w:history="1">
            <w:r w:rsidRPr="00B41BD1">
              <w:rPr>
                <w:rStyle w:val="Hyperlink"/>
              </w:rPr>
              <w:t>2</w:t>
            </w:r>
            <w:r>
              <w:rPr>
                <w:rFonts w:eastAsiaTheme="minorEastAsia"/>
                <w:kern w:val="2"/>
                <w:sz w:val="24"/>
                <w:szCs w:val="24"/>
                <w:lang w:val="en-IE" w:eastAsia="en-IE"/>
                <w14:ligatures w14:val="standardContextual"/>
              </w:rPr>
              <w:tab/>
            </w:r>
            <w:r w:rsidRPr="00B41BD1">
              <w:rPr>
                <w:rStyle w:val="Hyperlink"/>
              </w:rPr>
              <w:t>Tenderer Information</w:t>
            </w:r>
            <w:r>
              <w:rPr>
                <w:webHidden/>
              </w:rPr>
              <w:tab/>
            </w:r>
            <w:r>
              <w:rPr>
                <w:webHidden/>
              </w:rPr>
              <w:fldChar w:fldCharType="begin"/>
            </w:r>
            <w:r>
              <w:rPr>
                <w:webHidden/>
              </w:rPr>
              <w:instrText xml:space="preserve"> PAGEREF _Toc215228146 \h </w:instrText>
            </w:r>
            <w:r>
              <w:rPr>
                <w:webHidden/>
              </w:rPr>
            </w:r>
            <w:r>
              <w:rPr>
                <w:webHidden/>
              </w:rPr>
              <w:fldChar w:fldCharType="separate"/>
            </w:r>
            <w:r>
              <w:rPr>
                <w:webHidden/>
              </w:rPr>
              <w:t>2</w:t>
            </w:r>
            <w:r>
              <w:rPr>
                <w:webHidden/>
              </w:rPr>
              <w:fldChar w:fldCharType="end"/>
            </w:r>
          </w:hyperlink>
        </w:p>
        <w:p w14:paraId="3163F5F4" w14:textId="38E700C6"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47" w:history="1">
            <w:r w:rsidRPr="00B41BD1">
              <w:rPr>
                <w:rStyle w:val="Hyperlink"/>
              </w:rPr>
              <w:t>2.1</w:t>
            </w:r>
            <w:r>
              <w:rPr>
                <w:rFonts w:eastAsiaTheme="minorEastAsia"/>
                <w:kern w:val="2"/>
                <w:sz w:val="24"/>
                <w:szCs w:val="24"/>
                <w:lang w:val="en-IE" w:eastAsia="en-IE"/>
                <w14:ligatures w14:val="standardContextual"/>
              </w:rPr>
              <w:tab/>
            </w:r>
            <w:r w:rsidRPr="00B41BD1">
              <w:rPr>
                <w:rStyle w:val="Hyperlink"/>
              </w:rPr>
              <w:t>General Contact Information</w:t>
            </w:r>
            <w:r>
              <w:rPr>
                <w:webHidden/>
              </w:rPr>
              <w:tab/>
            </w:r>
            <w:r>
              <w:rPr>
                <w:webHidden/>
              </w:rPr>
              <w:fldChar w:fldCharType="begin"/>
            </w:r>
            <w:r>
              <w:rPr>
                <w:webHidden/>
              </w:rPr>
              <w:instrText xml:space="preserve"> PAGEREF _Toc215228147 \h </w:instrText>
            </w:r>
            <w:r>
              <w:rPr>
                <w:webHidden/>
              </w:rPr>
            </w:r>
            <w:r>
              <w:rPr>
                <w:webHidden/>
              </w:rPr>
              <w:fldChar w:fldCharType="separate"/>
            </w:r>
            <w:r>
              <w:rPr>
                <w:webHidden/>
              </w:rPr>
              <w:t>2</w:t>
            </w:r>
            <w:r>
              <w:rPr>
                <w:webHidden/>
              </w:rPr>
              <w:fldChar w:fldCharType="end"/>
            </w:r>
          </w:hyperlink>
        </w:p>
        <w:p w14:paraId="62DF590C" w14:textId="7F6C62BF"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48" w:history="1">
            <w:r w:rsidRPr="00B41BD1">
              <w:rPr>
                <w:rStyle w:val="Hyperlink"/>
              </w:rPr>
              <w:t>2.2</w:t>
            </w:r>
            <w:r>
              <w:rPr>
                <w:rFonts w:eastAsiaTheme="minorEastAsia"/>
                <w:kern w:val="2"/>
                <w:sz w:val="24"/>
                <w:szCs w:val="24"/>
                <w:lang w:val="en-IE" w:eastAsia="en-IE"/>
                <w14:ligatures w14:val="standardContextual"/>
              </w:rPr>
              <w:tab/>
            </w:r>
            <w:r w:rsidRPr="00B41BD1">
              <w:rPr>
                <w:rStyle w:val="Hyperlink"/>
              </w:rPr>
              <w:t>General Lot Information</w:t>
            </w:r>
            <w:r>
              <w:rPr>
                <w:webHidden/>
              </w:rPr>
              <w:tab/>
            </w:r>
            <w:r>
              <w:rPr>
                <w:webHidden/>
              </w:rPr>
              <w:fldChar w:fldCharType="begin"/>
            </w:r>
            <w:r>
              <w:rPr>
                <w:webHidden/>
              </w:rPr>
              <w:instrText xml:space="preserve"> PAGEREF _Toc215228148 \h </w:instrText>
            </w:r>
            <w:r>
              <w:rPr>
                <w:webHidden/>
              </w:rPr>
            </w:r>
            <w:r>
              <w:rPr>
                <w:webHidden/>
              </w:rPr>
              <w:fldChar w:fldCharType="separate"/>
            </w:r>
            <w:r>
              <w:rPr>
                <w:webHidden/>
              </w:rPr>
              <w:t>3</w:t>
            </w:r>
            <w:r>
              <w:rPr>
                <w:webHidden/>
              </w:rPr>
              <w:fldChar w:fldCharType="end"/>
            </w:r>
          </w:hyperlink>
        </w:p>
        <w:p w14:paraId="2D67FF2C" w14:textId="555D86E1" w:rsidR="00926A10" w:rsidRDefault="00926A10">
          <w:pPr>
            <w:pStyle w:val="TOC1"/>
            <w:tabs>
              <w:tab w:val="left" w:pos="480"/>
              <w:tab w:val="right" w:leader="dot" w:pos="9016"/>
            </w:tabs>
            <w:rPr>
              <w:rFonts w:eastAsiaTheme="minorEastAsia"/>
              <w:kern w:val="2"/>
              <w:sz w:val="24"/>
              <w:szCs w:val="24"/>
              <w:lang w:val="en-IE" w:eastAsia="en-IE"/>
              <w14:ligatures w14:val="standardContextual"/>
            </w:rPr>
          </w:pPr>
          <w:hyperlink w:anchor="_Toc215228149" w:history="1">
            <w:r w:rsidRPr="00B41BD1">
              <w:rPr>
                <w:rStyle w:val="Hyperlink"/>
              </w:rPr>
              <w:t>3</w:t>
            </w:r>
            <w:r>
              <w:rPr>
                <w:rFonts w:eastAsiaTheme="minorEastAsia"/>
                <w:kern w:val="2"/>
                <w:sz w:val="24"/>
                <w:szCs w:val="24"/>
                <w:lang w:val="en-IE" w:eastAsia="en-IE"/>
                <w14:ligatures w14:val="standardContextual"/>
              </w:rPr>
              <w:tab/>
            </w:r>
            <w:r w:rsidRPr="00B41BD1">
              <w:rPr>
                <w:rStyle w:val="Hyperlink"/>
              </w:rPr>
              <w:t>Response to the Selection Criteria</w:t>
            </w:r>
            <w:r>
              <w:rPr>
                <w:webHidden/>
              </w:rPr>
              <w:tab/>
            </w:r>
            <w:r>
              <w:rPr>
                <w:webHidden/>
              </w:rPr>
              <w:fldChar w:fldCharType="begin"/>
            </w:r>
            <w:r>
              <w:rPr>
                <w:webHidden/>
              </w:rPr>
              <w:instrText xml:space="preserve"> PAGEREF _Toc215228149 \h </w:instrText>
            </w:r>
            <w:r>
              <w:rPr>
                <w:webHidden/>
              </w:rPr>
            </w:r>
            <w:r>
              <w:rPr>
                <w:webHidden/>
              </w:rPr>
              <w:fldChar w:fldCharType="separate"/>
            </w:r>
            <w:r>
              <w:rPr>
                <w:webHidden/>
              </w:rPr>
              <w:t>4</w:t>
            </w:r>
            <w:r>
              <w:rPr>
                <w:webHidden/>
              </w:rPr>
              <w:fldChar w:fldCharType="end"/>
            </w:r>
          </w:hyperlink>
        </w:p>
        <w:p w14:paraId="09B4FE59" w14:textId="738AC46E"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0" w:history="1">
            <w:r w:rsidRPr="00B41BD1">
              <w:rPr>
                <w:rStyle w:val="Hyperlink"/>
              </w:rPr>
              <w:t>3.1</w:t>
            </w:r>
            <w:r>
              <w:rPr>
                <w:rFonts w:eastAsiaTheme="minorEastAsia"/>
                <w:kern w:val="2"/>
                <w:sz w:val="24"/>
                <w:szCs w:val="24"/>
                <w:lang w:val="en-IE" w:eastAsia="en-IE"/>
                <w14:ligatures w14:val="standardContextual"/>
              </w:rPr>
              <w:tab/>
            </w:r>
            <w:r w:rsidRPr="00B41BD1">
              <w:rPr>
                <w:rStyle w:val="Hyperlink"/>
              </w:rPr>
              <w:t>Tenderer’s Statement</w:t>
            </w:r>
            <w:r>
              <w:rPr>
                <w:webHidden/>
              </w:rPr>
              <w:tab/>
            </w:r>
            <w:r>
              <w:rPr>
                <w:webHidden/>
              </w:rPr>
              <w:fldChar w:fldCharType="begin"/>
            </w:r>
            <w:r>
              <w:rPr>
                <w:webHidden/>
              </w:rPr>
              <w:instrText xml:space="preserve"> PAGEREF _Toc215228150 \h </w:instrText>
            </w:r>
            <w:r>
              <w:rPr>
                <w:webHidden/>
              </w:rPr>
            </w:r>
            <w:r>
              <w:rPr>
                <w:webHidden/>
              </w:rPr>
              <w:fldChar w:fldCharType="separate"/>
            </w:r>
            <w:r>
              <w:rPr>
                <w:webHidden/>
              </w:rPr>
              <w:t>4</w:t>
            </w:r>
            <w:r>
              <w:rPr>
                <w:webHidden/>
              </w:rPr>
              <w:fldChar w:fldCharType="end"/>
            </w:r>
          </w:hyperlink>
        </w:p>
        <w:p w14:paraId="7F8E5B1E" w14:textId="3C3AD63F"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1" w:history="1">
            <w:r w:rsidRPr="00B41BD1">
              <w:rPr>
                <w:rStyle w:val="Hyperlink"/>
              </w:rPr>
              <w:t>3.2</w:t>
            </w:r>
            <w:r>
              <w:rPr>
                <w:rFonts w:eastAsiaTheme="minorEastAsia"/>
                <w:kern w:val="2"/>
                <w:sz w:val="24"/>
                <w:szCs w:val="24"/>
                <w:lang w:val="en-IE" w:eastAsia="en-IE"/>
                <w14:ligatures w14:val="standardContextual"/>
              </w:rPr>
              <w:tab/>
            </w:r>
            <w:r w:rsidRPr="00B41BD1">
              <w:rPr>
                <w:rStyle w:val="Hyperlink"/>
              </w:rPr>
              <w:t>Declaration of Bona Fides – Pass/Fail Criteria</w:t>
            </w:r>
            <w:r>
              <w:rPr>
                <w:webHidden/>
              </w:rPr>
              <w:tab/>
            </w:r>
            <w:r>
              <w:rPr>
                <w:webHidden/>
              </w:rPr>
              <w:fldChar w:fldCharType="begin"/>
            </w:r>
            <w:r>
              <w:rPr>
                <w:webHidden/>
              </w:rPr>
              <w:instrText xml:space="preserve"> PAGEREF _Toc215228151 \h </w:instrText>
            </w:r>
            <w:r>
              <w:rPr>
                <w:webHidden/>
              </w:rPr>
            </w:r>
            <w:r>
              <w:rPr>
                <w:webHidden/>
              </w:rPr>
              <w:fldChar w:fldCharType="separate"/>
            </w:r>
            <w:r>
              <w:rPr>
                <w:webHidden/>
              </w:rPr>
              <w:t>5</w:t>
            </w:r>
            <w:r>
              <w:rPr>
                <w:webHidden/>
              </w:rPr>
              <w:fldChar w:fldCharType="end"/>
            </w:r>
          </w:hyperlink>
        </w:p>
        <w:p w14:paraId="134A9659" w14:textId="22FDD54F"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2" w:history="1">
            <w:r w:rsidRPr="00B41BD1">
              <w:rPr>
                <w:rStyle w:val="Hyperlink"/>
              </w:rPr>
              <w:t>3.3</w:t>
            </w:r>
            <w:r>
              <w:rPr>
                <w:rFonts w:eastAsiaTheme="minorEastAsia"/>
                <w:kern w:val="2"/>
                <w:sz w:val="24"/>
                <w:szCs w:val="24"/>
                <w:lang w:val="en-IE" w:eastAsia="en-IE"/>
                <w14:ligatures w14:val="standardContextual"/>
              </w:rPr>
              <w:tab/>
            </w:r>
            <w:r w:rsidRPr="00B41BD1">
              <w:rPr>
                <w:rStyle w:val="Hyperlink"/>
              </w:rPr>
              <w:t>Declaration re Statutory Obligations – Pass/Fail Criteria</w:t>
            </w:r>
            <w:r>
              <w:rPr>
                <w:webHidden/>
              </w:rPr>
              <w:tab/>
            </w:r>
            <w:r>
              <w:rPr>
                <w:webHidden/>
              </w:rPr>
              <w:fldChar w:fldCharType="begin"/>
            </w:r>
            <w:r>
              <w:rPr>
                <w:webHidden/>
              </w:rPr>
              <w:instrText xml:space="preserve"> PAGEREF _Toc215228152 \h </w:instrText>
            </w:r>
            <w:r>
              <w:rPr>
                <w:webHidden/>
              </w:rPr>
            </w:r>
            <w:r>
              <w:rPr>
                <w:webHidden/>
              </w:rPr>
              <w:fldChar w:fldCharType="separate"/>
            </w:r>
            <w:r>
              <w:rPr>
                <w:webHidden/>
              </w:rPr>
              <w:t>7</w:t>
            </w:r>
            <w:r>
              <w:rPr>
                <w:webHidden/>
              </w:rPr>
              <w:fldChar w:fldCharType="end"/>
            </w:r>
          </w:hyperlink>
        </w:p>
        <w:p w14:paraId="2F767EF8" w14:textId="63BEBB3B"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3" w:history="1">
            <w:r w:rsidRPr="00B41BD1">
              <w:rPr>
                <w:rStyle w:val="Hyperlink"/>
              </w:rPr>
              <w:t>3.4</w:t>
            </w:r>
            <w:r>
              <w:rPr>
                <w:rFonts w:eastAsiaTheme="minorEastAsia"/>
                <w:kern w:val="2"/>
                <w:sz w:val="24"/>
                <w:szCs w:val="24"/>
                <w:lang w:val="en-IE" w:eastAsia="en-IE"/>
                <w14:ligatures w14:val="standardContextual"/>
              </w:rPr>
              <w:tab/>
            </w:r>
            <w:r w:rsidRPr="00B41BD1">
              <w:rPr>
                <w:rStyle w:val="Hyperlink"/>
              </w:rPr>
              <w:t>Financial Information – Pass/Fail Criteria</w:t>
            </w:r>
            <w:r>
              <w:rPr>
                <w:webHidden/>
              </w:rPr>
              <w:tab/>
            </w:r>
            <w:r>
              <w:rPr>
                <w:webHidden/>
              </w:rPr>
              <w:fldChar w:fldCharType="begin"/>
            </w:r>
            <w:r>
              <w:rPr>
                <w:webHidden/>
              </w:rPr>
              <w:instrText xml:space="preserve"> PAGEREF _Toc215228153 \h </w:instrText>
            </w:r>
            <w:r>
              <w:rPr>
                <w:webHidden/>
              </w:rPr>
            </w:r>
            <w:r>
              <w:rPr>
                <w:webHidden/>
              </w:rPr>
              <w:fldChar w:fldCharType="separate"/>
            </w:r>
            <w:r>
              <w:rPr>
                <w:webHidden/>
              </w:rPr>
              <w:t>8</w:t>
            </w:r>
            <w:r>
              <w:rPr>
                <w:webHidden/>
              </w:rPr>
              <w:fldChar w:fldCharType="end"/>
            </w:r>
          </w:hyperlink>
        </w:p>
        <w:p w14:paraId="6FF1B121" w14:textId="533ECA5F"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4" w:history="1">
            <w:r w:rsidRPr="00B41BD1">
              <w:rPr>
                <w:rStyle w:val="Hyperlink"/>
              </w:rPr>
              <w:t>3.5</w:t>
            </w:r>
            <w:r>
              <w:rPr>
                <w:rFonts w:eastAsiaTheme="minorEastAsia"/>
                <w:kern w:val="2"/>
                <w:sz w:val="24"/>
                <w:szCs w:val="24"/>
                <w:lang w:val="en-IE" w:eastAsia="en-IE"/>
                <w14:ligatures w14:val="standardContextual"/>
              </w:rPr>
              <w:tab/>
            </w:r>
            <w:r w:rsidRPr="00B41BD1">
              <w:rPr>
                <w:rStyle w:val="Hyperlink"/>
              </w:rPr>
              <w:t>Previous Experience - Pass/Fail Criteria</w:t>
            </w:r>
            <w:r>
              <w:rPr>
                <w:webHidden/>
              </w:rPr>
              <w:tab/>
            </w:r>
            <w:r>
              <w:rPr>
                <w:webHidden/>
              </w:rPr>
              <w:fldChar w:fldCharType="begin"/>
            </w:r>
            <w:r>
              <w:rPr>
                <w:webHidden/>
              </w:rPr>
              <w:instrText xml:space="preserve"> PAGEREF _Toc215228154 \h </w:instrText>
            </w:r>
            <w:r>
              <w:rPr>
                <w:webHidden/>
              </w:rPr>
            </w:r>
            <w:r>
              <w:rPr>
                <w:webHidden/>
              </w:rPr>
              <w:fldChar w:fldCharType="separate"/>
            </w:r>
            <w:r>
              <w:rPr>
                <w:webHidden/>
              </w:rPr>
              <w:t>10</w:t>
            </w:r>
            <w:r>
              <w:rPr>
                <w:webHidden/>
              </w:rPr>
              <w:fldChar w:fldCharType="end"/>
            </w:r>
          </w:hyperlink>
        </w:p>
        <w:p w14:paraId="2625324E" w14:textId="6967068D"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5" w:history="1">
            <w:r w:rsidRPr="00B41BD1">
              <w:rPr>
                <w:rStyle w:val="Hyperlink"/>
              </w:rPr>
              <w:t>3.6</w:t>
            </w:r>
            <w:r>
              <w:rPr>
                <w:rFonts w:eastAsiaTheme="minorEastAsia"/>
                <w:kern w:val="2"/>
                <w:sz w:val="24"/>
                <w:szCs w:val="24"/>
                <w:lang w:val="en-IE" w:eastAsia="en-IE"/>
                <w14:ligatures w14:val="standardContextual"/>
              </w:rPr>
              <w:tab/>
            </w:r>
            <w:r w:rsidRPr="00B41BD1">
              <w:rPr>
                <w:rStyle w:val="Hyperlink"/>
              </w:rPr>
              <w:t>Health &amp; Safety Pass/Fail Criteria</w:t>
            </w:r>
            <w:r>
              <w:rPr>
                <w:webHidden/>
              </w:rPr>
              <w:tab/>
            </w:r>
            <w:r>
              <w:rPr>
                <w:webHidden/>
              </w:rPr>
              <w:fldChar w:fldCharType="begin"/>
            </w:r>
            <w:r>
              <w:rPr>
                <w:webHidden/>
              </w:rPr>
              <w:instrText xml:space="preserve"> PAGEREF _Toc215228155 \h </w:instrText>
            </w:r>
            <w:r>
              <w:rPr>
                <w:webHidden/>
              </w:rPr>
            </w:r>
            <w:r>
              <w:rPr>
                <w:webHidden/>
              </w:rPr>
              <w:fldChar w:fldCharType="separate"/>
            </w:r>
            <w:r>
              <w:rPr>
                <w:webHidden/>
              </w:rPr>
              <w:t>13</w:t>
            </w:r>
            <w:r>
              <w:rPr>
                <w:webHidden/>
              </w:rPr>
              <w:fldChar w:fldCharType="end"/>
            </w:r>
          </w:hyperlink>
        </w:p>
        <w:p w14:paraId="7C07A2CA" w14:textId="5036F73D"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6" w:history="1">
            <w:r w:rsidRPr="00B41BD1">
              <w:rPr>
                <w:rStyle w:val="Hyperlink"/>
              </w:rPr>
              <w:t>3.7</w:t>
            </w:r>
            <w:r>
              <w:rPr>
                <w:rFonts w:eastAsiaTheme="minorEastAsia"/>
                <w:kern w:val="2"/>
                <w:sz w:val="24"/>
                <w:szCs w:val="24"/>
                <w:lang w:val="en-IE" w:eastAsia="en-IE"/>
                <w14:ligatures w14:val="standardContextual"/>
              </w:rPr>
              <w:tab/>
            </w:r>
            <w:r w:rsidRPr="00B41BD1">
              <w:rPr>
                <w:rStyle w:val="Hyperlink"/>
              </w:rPr>
              <w:t>Quality Assurance – Pass/Fail Criteria (If applicable)</w:t>
            </w:r>
            <w:r>
              <w:rPr>
                <w:webHidden/>
              </w:rPr>
              <w:tab/>
            </w:r>
            <w:r>
              <w:rPr>
                <w:webHidden/>
              </w:rPr>
              <w:fldChar w:fldCharType="begin"/>
            </w:r>
            <w:r>
              <w:rPr>
                <w:webHidden/>
              </w:rPr>
              <w:instrText xml:space="preserve"> PAGEREF _Toc215228156 \h </w:instrText>
            </w:r>
            <w:r>
              <w:rPr>
                <w:webHidden/>
              </w:rPr>
            </w:r>
            <w:r>
              <w:rPr>
                <w:webHidden/>
              </w:rPr>
              <w:fldChar w:fldCharType="separate"/>
            </w:r>
            <w:r>
              <w:rPr>
                <w:webHidden/>
              </w:rPr>
              <w:t>14</w:t>
            </w:r>
            <w:r>
              <w:rPr>
                <w:webHidden/>
              </w:rPr>
              <w:fldChar w:fldCharType="end"/>
            </w:r>
          </w:hyperlink>
        </w:p>
        <w:p w14:paraId="4BFD1206" w14:textId="0E8BC350"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57" w:history="1">
            <w:r w:rsidRPr="00B41BD1">
              <w:rPr>
                <w:rStyle w:val="Hyperlink"/>
              </w:rPr>
              <w:t>3.8</w:t>
            </w:r>
            <w:r>
              <w:rPr>
                <w:rFonts w:eastAsiaTheme="minorEastAsia"/>
                <w:kern w:val="2"/>
                <w:sz w:val="24"/>
                <w:szCs w:val="24"/>
                <w:lang w:val="en-IE" w:eastAsia="en-IE"/>
                <w14:ligatures w14:val="standardContextual"/>
              </w:rPr>
              <w:tab/>
            </w:r>
            <w:r w:rsidRPr="00B41BD1">
              <w:rPr>
                <w:rStyle w:val="Hyperlink"/>
              </w:rPr>
              <w:t>Environmental Management Systems – Pass/Fail Criteria (If applicable)</w:t>
            </w:r>
            <w:r>
              <w:rPr>
                <w:webHidden/>
              </w:rPr>
              <w:tab/>
            </w:r>
            <w:r>
              <w:rPr>
                <w:webHidden/>
              </w:rPr>
              <w:fldChar w:fldCharType="begin"/>
            </w:r>
            <w:r>
              <w:rPr>
                <w:webHidden/>
              </w:rPr>
              <w:instrText xml:space="preserve"> PAGEREF _Toc215228157 \h </w:instrText>
            </w:r>
            <w:r>
              <w:rPr>
                <w:webHidden/>
              </w:rPr>
            </w:r>
            <w:r>
              <w:rPr>
                <w:webHidden/>
              </w:rPr>
              <w:fldChar w:fldCharType="separate"/>
            </w:r>
            <w:r>
              <w:rPr>
                <w:webHidden/>
              </w:rPr>
              <w:t>14</w:t>
            </w:r>
            <w:r>
              <w:rPr>
                <w:webHidden/>
              </w:rPr>
              <w:fldChar w:fldCharType="end"/>
            </w:r>
          </w:hyperlink>
        </w:p>
        <w:p w14:paraId="46A946B9" w14:textId="360BFDDF" w:rsidR="00926A10" w:rsidRDefault="00926A10">
          <w:pPr>
            <w:pStyle w:val="TOC1"/>
            <w:tabs>
              <w:tab w:val="left" w:pos="480"/>
              <w:tab w:val="right" w:leader="dot" w:pos="9016"/>
            </w:tabs>
            <w:rPr>
              <w:rFonts w:eastAsiaTheme="minorEastAsia"/>
              <w:kern w:val="2"/>
              <w:sz w:val="24"/>
              <w:szCs w:val="24"/>
              <w:lang w:val="en-IE" w:eastAsia="en-IE"/>
              <w14:ligatures w14:val="standardContextual"/>
            </w:rPr>
          </w:pPr>
          <w:hyperlink w:anchor="_Toc215228158" w:history="1">
            <w:r w:rsidRPr="00B41BD1">
              <w:rPr>
                <w:rStyle w:val="Hyperlink"/>
              </w:rPr>
              <w:t>4</w:t>
            </w:r>
            <w:r>
              <w:rPr>
                <w:rFonts w:eastAsiaTheme="minorEastAsia"/>
                <w:kern w:val="2"/>
                <w:sz w:val="24"/>
                <w:szCs w:val="24"/>
                <w:lang w:val="en-IE" w:eastAsia="en-IE"/>
                <w14:ligatures w14:val="standardContextual"/>
              </w:rPr>
              <w:tab/>
            </w:r>
            <w:r w:rsidRPr="00B41BD1">
              <w:rPr>
                <w:rStyle w:val="Hyperlink"/>
              </w:rPr>
              <w:t>Sub-Contracting</w:t>
            </w:r>
            <w:r>
              <w:rPr>
                <w:webHidden/>
              </w:rPr>
              <w:tab/>
            </w:r>
            <w:r>
              <w:rPr>
                <w:webHidden/>
              </w:rPr>
              <w:fldChar w:fldCharType="begin"/>
            </w:r>
            <w:r>
              <w:rPr>
                <w:webHidden/>
              </w:rPr>
              <w:instrText xml:space="preserve"> PAGEREF _Toc215228158 \h </w:instrText>
            </w:r>
            <w:r>
              <w:rPr>
                <w:webHidden/>
              </w:rPr>
            </w:r>
            <w:r>
              <w:rPr>
                <w:webHidden/>
              </w:rPr>
              <w:fldChar w:fldCharType="separate"/>
            </w:r>
            <w:r>
              <w:rPr>
                <w:webHidden/>
              </w:rPr>
              <w:t>15</w:t>
            </w:r>
            <w:r>
              <w:rPr>
                <w:webHidden/>
              </w:rPr>
              <w:fldChar w:fldCharType="end"/>
            </w:r>
          </w:hyperlink>
        </w:p>
        <w:p w14:paraId="670AF92D" w14:textId="66B10592" w:rsidR="00926A10" w:rsidRDefault="00926A10">
          <w:pPr>
            <w:pStyle w:val="TOC1"/>
            <w:tabs>
              <w:tab w:val="left" w:pos="480"/>
              <w:tab w:val="right" w:leader="dot" w:pos="9016"/>
            </w:tabs>
            <w:rPr>
              <w:rFonts w:eastAsiaTheme="minorEastAsia"/>
              <w:kern w:val="2"/>
              <w:sz w:val="24"/>
              <w:szCs w:val="24"/>
              <w:lang w:val="en-IE" w:eastAsia="en-IE"/>
              <w14:ligatures w14:val="standardContextual"/>
            </w:rPr>
          </w:pPr>
          <w:hyperlink w:anchor="_Toc215228159" w:history="1">
            <w:r w:rsidRPr="00B41BD1">
              <w:rPr>
                <w:rStyle w:val="Hyperlink"/>
              </w:rPr>
              <w:t>5</w:t>
            </w:r>
            <w:r>
              <w:rPr>
                <w:rFonts w:eastAsiaTheme="minorEastAsia"/>
                <w:kern w:val="2"/>
                <w:sz w:val="24"/>
                <w:szCs w:val="24"/>
                <w:lang w:val="en-IE" w:eastAsia="en-IE"/>
                <w14:ligatures w14:val="standardContextual"/>
              </w:rPr>
              <w:tab/>
            </w:r>
            <w:r w:rsidRPr="00B41BD1">
              <w:rPr>
                <w:rStyle w:val="Hyperlink"/>
              </w:rPr>
              <w:t>Response to the Award Criteria</w:t>
            </w:r>
            <w:r>
              <w:rPr>
                <w:webHidden/>
              </w:rPr>
              <w:tab/>
            </w:r>
            <w:r>
              <w:rPr>
                <w:webHidden/>
              </w:rPr>
              <w:fldChar w:fldCharType="begin"/>
            </w:r>
            <w:r>
              <w:rPr>
                <w:webHidden/>
              </w:rPr>
              <w:instrText xml:space="preserve"> PAGEREF _Toc215228159 \h </w:instrText>
            </w:r>
            <w:r>
              <w:rPr>
                <w:webHidden/>
              </w:rPr>
            </w:r>
            <w:r>
              <w:rPr>
                <w:webHidden/>
              </w:rPr>
              <w:fldChar w:fldCharType="separate"/>
            </w:r>
            <w:r>
              <w:rPr>
                <w:webHidden/>
              </w:rPr>
              <w:t>16</w:t>
            </w:r>
            <w:r>
              <w:rPr>
                <w:webHidden/>
              </w:rPr>
              <w:fldChar w:fldCharType="end"/>
            </w:r>
          </w:hyperlink>
        </w:p>
        <w:p w14:paraId="2B06289D" w14:textId="2DB0EA68" w:rsidR="00926A10" w:rsidRDefault="00926A10">
          <w:pPr>
            <w:pStyle w:val="TOC2"/>
            <w:tabs>
              <w:tab w:val="left" w:pos="960"/>
              <w:tab w:val="right" w:leader="dot" w:pos="9016"/>
            </w:tabs>
            <w:rPr>
              <w:rFonts w:eastAsiaTheme="minorEastAsia"/>
              <w:kern w:val="2"/>
              <w:sz w:val="24"/>
              <w:szCs w:val="24"/>
              <w:lang w:val="en-IE" w:eastAsia="en-IE"/>
              <w14:ligatures w14:val="standardContextual"/>
            </w:rPr>
          </w:pPr>
          <w:hyperlink w:anchor="_Toc215228160" w:history="1">
            <w:r w:rsidRPr="00B41BD1">
              <w:rPr>
                <w:rStyle w:val="Hyperlink"/>
              </w:rPr>
              <w:t>5.1</w:t>
            </w:r>
            <w:r>
              <w:rPr>
                <w:rFonts w:eastAsiaTheme="minorEastAsia"/>
                <w:kern w:val="2"/>
                <w:sz w:val="24"/>
                <w:szCs w:val="24"/>
                <w:lang w:val="en-IE" w:eastAsia="en-IE"/>
                <w14:ligatures w14:val="standardContextual"/>
              </w:rPr>
              <w:tab/>
            </w:r>
            <w:r w:rsidRPr="00B41BD1">
              <w:rPr>
                <w:rStyle w:val="Hyperlink"/>
              </w:rPr>
              <w:t>Response to Ultimate Cost Criterion  A - Form of Tender</w:t>
            </w:r>
            <w:r>
              <w:rPr>
                <w:webHidden/>
              </w:rPr>
              <w:tab/>
            </w:r>
            <w:r>
              <w:rPr>
                <w:webHidden/>
              </w:rPr>
              <w:fldChar w:fldCharType="begin"/>
            </w:r>
            <w:r>
              <w:rPr>
                <w:webHidden/>
              </w:rPr>
              <w:instrText xml:space="preserve"> PAGEREF _Toc215228160 \h </w:instrText>
            </w:r>
            <w:r>
              <w:rPr>
                <w:webHidden/>
              </w:rPr>
            </w:r>
            <w:r>
              <w:rPr>
                <w:webHidden/>
              </w:rPr>
              <w:fldChar w:fldCharType="separate"/>
            </w:r>
            <w:r>
              <w:rPr>
                <w:webHidden/>
              </w:rPr>
              <w:t>16</w:t>
            </w:r>
            <w:r>
              <w:rPr>
                <w:webHidden/>
              </w:rPr>
              <w:fldChar w:fldCharType="end"/>
            </w:r>
          </w:hyperlink>
        </w:p>
        <w:p w14:paraId="2650CCC7" w14:textId="3FFE6E09" w:rsidR="00926A10" w:rsidRDefault="00926A10">
          <w:pPr>
            <w:pStyle w:val="TOC1"/>
            <w:tabs>
              <w:tab w:val="left" w:pos="480"/>
              <w:tab w:val="right" w:leader="dot" w:pos="9016"/>
            </w:tabs>
            <w:rPr>
              <w:rFonts w:eastAsiaTheme="minorEastAsia"/>
              <w:kern w:val="2"/>
              <w:sz w:val="24"/>
              <w:szCs w:val="24"/>
              <w:lang w:val="en-IE" w:eastAsia="en-IE"/>
              <w14:ligatures w14:val="standardContextual"/>
            </w:rPr>
          </w:pPr>
          <w:hyperlink w:anchor="_Toc215228161" w:history="1">
            <w:r w:rsidRPr="00B41BD1">
              <w:rPr>
                <w:rStyle w:val="Hyperlink"/>
              </w:rPr>
              <w:t>6</w:t>
            </w:r>
            <w:r>
              <w:rPr>
                <w:rFonts w:eastAsiaTheme="minorEastAsia"/>
                <w:kern w:val="2"/>
                <w:sz w:val="24"/>
                <w:szCs w:val="24"/>
                <w:lang w:val="en-IE" w:eastAsia="en-IE"/>
                <w14:ligatures w14:val="standardContextual"/>
              </w:rPr>
              <w:tab/>
            </w:r>
            <w:r w:rsidRPr="00B41BD1">
              <w:rPr>
                <w:rStyle w:val="Hyperlink"/>
              </w:rPr>
              <w:t>Checklist</w:t>
            </w:r>
            <w:r>
              <w:rPr>
                <w:webHidden/>
              </w:rPr>
              <w:tab/>
            </w:r>
            <w:r>
              <w:rPr>
                <w:webHidden/>
              </w:rPr>
              <w:fldChar w:fldCharType="begin"/>
            </w:r>
            <w:r>
              <w:rPr>
                <w:webHidden/>
              </w:rPr>
              <w:instrText xml:space="preserve"> PAGEREF _Toc215228161 \h </w:instrText>
            </w:r>
            <w:r>
              <w:rPr>
                <w:webHidden/>
              </w:rPr>
            </w:r>
            <w:r>
              <w:rPr>
                <w:webHidden/>
              </w:rPr>
              <w:fldChar w:fldCharType="separate"/>
            </w:r>
            <w:r>
              <w:rPr>
                <w:webHidden/>
              </w:rPr>
              <w:t>18</w:t>
            </w:r>
            <w:r>
              <w:rPr>
                <w:webHidden/>
              </w:rPr>
              <w:fldChar w:fldCharType="end"/>
            </w:r>
          </w:hyperlink>
        </w:p>
        <w:p w14:paraId="09E1A49E" w14:textId="04CCBB8C"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2"/>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215228145"/>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6A776F0C" w14:textId="77777777" w:rsidR="005E1B70" w:rsidRDefault="005E1B70"/>
    <w:p w14:paraId="3516C4EB" w14:textId="77777777" w:rsidR="005E1B70" w:rsidRDefault="005E1B70"/>
    <w:p w14:paraId="58BEC49E" w14:textId="77777777" w:rsidR="005E1B70" w:rsidRDefault="005E1B70"/>
    <w:p w14:paraId="252B75F6" w14:textId="77777777" w:rsidR="005E1B70" w:rsidRDefault="005E1B70"/>
    <w:p w14:paraId="6AB4931B" w14:textId="77777777" w:rsidR="005E1B70" w:rsidRDefault="005E1B70"/>
    <w:p w14:paraId="3DC526B8" w14:textId="77777777" w:rsidR="005E1B70" w:rsidRDefault="005E1B70"/>
    <w:p w14:paraId="5E8F0A91" w14:textId="77777777" w:rsidR="005E1B70" w:rsidRDefault="005E1B70"/>
    <w:p w14:paraId="67A6D422" w14:textId="77777777" w:rsidR="005E1B70" w:rsidRDefault="005E1B70"/>
    <w:p w14:paraId="5386E1A7" w14:textId="77777777" w:rsidR="005E1B70" w:rsidRDefault="005E1B70"/>
    <w:p w14:paraId="20096BAF" w14:textId="77777777" w:rsidR="005E1B70" w:rsidRDefault="005E1B70"/>
    <w:p w14:paraId="32AA7F08" w14:textId="77777777" w:rsidR="005E1B70" w:rsidRDefault="005E1B70"/>
    <w:p w14:paraId="697F342A" w14:textId="77777777" w:rsidR="005E1B70" w:rsidRDefault="005E1B70"/>
    <w:p w14:paraId="583BD6E6" w14:textId="77777777" w:rsidR="005E1B70" w:rsidRDefault="005E1B70"/>
    <w:p w14:paraId="32FD3EE0" w14:textId="4D73B85E" w:rsidR="00135BB7" w:rsidRPr="00855C93" w:rsidRDefault="00C56E92" w:rsidP="00F27AF4">
      <w:pPr>
        <w:pStyle w:val="Heading1"/>
      </w:pPr>
      <w:bookmarkStart w:id="1" w:name="_Toc215228146"/>
      <w:r>
        <w:lastRenderedPageBreak/>
        <w:t>Tenderer Information</w:t>
      </w:r>
      <w:bookmarkEnd w:id="1"/>
    </w:p>
    <w:p w14:paraId="103CD4F7" w14:textId="620C1E26" w:rsidR="00BE0361" w:rsidRPr="00855C93" w:rsidRDefault="00BE0361" w:rsidP="00BE0361">
      <w:pPr>
        <w:pStyle w:val="Heading2"/>
      </w:pPr>
      <w:bookmarkStart w:id="2" w:name="_Toc215228147"/>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F27AF4">
              <w:rPr>
                <w:b/>
                <w:bCs/>
                <w:noProof w:val="0"/>
                <w:color w:val="FFFFFF" w:themeColor="background1"/>
                <w:sz w:val="24"/>
                <w:szCs w:val="24"/>
              </w:rPr>
              <w:t>Tenderer</w:t>
            </w:r>
            <w:r w:rsidR="00BE0361" w:rsidRPr="00F27AF4">
              <w:rPr>
                <w:b/>
                <w:bCs/>
                <w:noProof w:val="0"/>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noProof w:val="0"/>
                <w:color w:val="FFFFFF" w:themeColor="background1"/>
              </w:rPr>
            </w:pPr>
            <w:r w:rsidRPr="00F27AF4">
              <w:rPr>
                <w:b/>
                <w:bCs/>
                <w:noProof w:val="0"/>
                <w:color w:val="FFFFFF" w:themeColor="background1"/>
              </w:rPr>
              <w:t xml:space="preserve">Weighting: </w:t>
            </w:r>
            <w:r w:rsidRPr="00F27AF4">
              <w:rPr>
                <w:noProof w:val="0"/>
                <w:color w:val="FFFFFF" w:themeColor="background1"/>
              </w:rPr>
              <w:t>Pass/Fail</w:t>
            </w:r>
          </w:p>
          <w:p w14:paraId="43198E7E" w14:textId="1B3DC073" w:rsidR="00BE0361" w:rsidRPr="00855C93" w:rsidRDefault="00BE0361" w:rsidP="00BE0361">
            <w:pPr>
              <w:jc w:val="both"/>
              <w:rPr>
                <w:b/>
                <w:bCs/>
                <w:noProof w:val="0"/>
              </w:rPr>
            </w:pPr>
            <w:r w:rsidRPr="00F27AF4">
              <w:rPr>
                <w:b/>
                <w:bCs/>
                <w:noProof w:val="0"/>
                <w:color w:val="FFFFFF" w:themeColor="background1"/>
              </w:rPr>
              <w:t xml:space="preserve">Pass Requirement: </w:t>
            </w:r>
            <w:r w:rsidR="000561B5" w:rsidRPr="00F27AF4">
              <w:rPr>
                <w:noProof w:val="0"/>
                <w:color w:val="FFFFFF" w:themeColor="background1"/>
              </w:rPr>
              <w:t>Tenderer</w:t>
            </w:r>
            <w:r w:rsidRPr="00F27AF4">
              <w:rPr>
                <w:noProof w:val="0"/>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noProof w:val="0"/>
                <w:color w:val="FFFFFF" w:themeColor="background1"/>
              </w:rPr>
            </w:pPr>
            <w:r w:rsidRPr="00F27AF4">
              <w:rPr>
                <w:noProof w:val="0"/>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noProof w:val="0"/>
                <w:color w:val="FFFFFF" w:themeColor="background1"/>
              </w:rPr>
            </w:pPr>
            <w:r w:rsidRPr="00F27AF4">
              <w:rPr>
                <w:noProof w:val="0"/>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noProof w:val="0"/>
                <w:color w:val="FFFFFF" w:themeColor="background1"/>
              </w:rPr>
            </w:pPr>
            <w:r w:rsidRPr="00F27AF4">
              <w:rPr>
                <w:noProof w:val="0"/>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noProof w:val="0"/>
                <w:color w:val="FFFFFF" w:themeColor="background1"/>
              </w:rPr>
            </w:pPr>
            <w:r w:rsidRPr="00F27AF4">
              <w:rPr>
                <w:noProof w:val="0"/>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noProof w:val="0"/>
                <w:color w:val="FFFFFF" w:themeColor="background1"/>
              </w:rPr>
            </w:pPr>
            <w:r w:rsidRPr="00F27AF4">
              <w:rPr>
                <w:noProof w:val="0"/>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noProof w:val="0"/>
                <w:color w:val="FFFFFF" w:themeColor="background1"/>
              </w:rPr>
            </w:pPr>
            <w:r w:rsidRPr="00F27AF4">
              <w:rPr>
                <w:noProof w:val="0"/>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noProof w:val="0"/>
                <w:color w:val="FFFFFF" w:themeColor="background1"/>
              </w:rPr>
            </w:pPr>
            <w:r w:rsidRPr="00F27AF4">
              <w:rPr>
                <w:noProof w:val="0"/>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noProof w:val="0"/>
                <w:color w:val="FFFFFF" w:themeColor="background1"/>
              </w:rPr>
            </w:pPr>
            <w:r w:rsidRPr="00F27AF4">
              <w:rPr>
                <w:noProof w:val="0"/>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noProof w:val="0"/>
                <w:color w:val="FFFFFF" w:themeColor="background1"/>
              </w:rPr>
            </w:pPr>
            <w:r w:rsidRPr="00F27AF4">
              <w:rPr>
                <w:noProof w:val="0"/>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noProof w:val="0"/>
                <w:color w:val="FFFFFF" w:themeColor="background1"/>
              </w:rPr>
            </w:pPr>
            <w:r w:rsidRPr="00F27AF4">
              <w:rPr>
                <w:noProof w:val="0"/>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noProof w:val="0"/>
                <w:color w:val="FFFFFF" w:themeColor="background1"/>
              </w:rPr>
            </w:pPr>
            <w:r w:rsidRPr="00F27AF4">
              <w:rPr>
                <w:noProof w:val="0"/>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noProof w:val="0"/>
                <w:color w:val="FFFFFF" w:themeColor="background1"/>
                <w:highlight w:val="yellow"/>
              </w:rPr>
            </w:pPr>
            <w:r w:rsidRPr="00F27AF4">
              <w:rPr>
                <w:noProof w:val="0"/>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rPr>
                <w:noProof w:val="0"/>
              </w:rPr>
            </w:pPr>
            <w:r w:rsidRPr="00F27AF4">
              <w:rPr>
                <w:noProof w:val="0"/>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rPr>
                <w:noProof w:val="0"/>
              </w:rPr>
            </w:pPr>
            <w:r w:rsidRPr="00F27AF4">
              <w:rPr>
                <w:noProof w:val="0"/>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77777777" w:rsidR="00BE0361" w:rsidRPr="00F27AF4" w:rsidRDefault="00BE0361" w:rsidP="00F27AF4">
            <w:pPr>
              <w:jc w:val="center"/>
              <w:rPr>
                <w:noProof w:val="0"/>
                <w:color w:val="FFFFFF" w:themeColor="background1"/>
              </w:rPr>
            </w:pPr>
            <w:r w:rsidRPr="00F27AF4">
              <w:rPr>
                <w:noProof w:val="0"/>
                <w:color w:val="FFFFFF" w:themeColor="background1"/>
              </w:rPr>
              <w:t>SMEs are enterprises which employ fewer than 250 persons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noProof w:val="0"/>
                <w:color w:val="FFFFFF" w:themeColor="background1"/>
              </w:rPr>
            </w:pPr>
            <w:r w:rsidRPr="00F27AF4">
              <w:rPr>
                <w:noProof w:val="0"/>
                <w:color w:val="FFFFFF" w:themeColor="background1"/>
              </w:rPr>
              <w:t xml:space="preserve">Is the </w:t>
            </w:r>
            <w:r w:rsidR="002225D9" w:rsidRPr="00F27AF4">
              <w:rPr>
                <w:noProof w:val="0"/>
                <w:color w:val="FFFFFF" w:themeColor="background1"/>
              </w:rPr>
              <w:t>t</w:t>
            </w:r>
            <w:r w:rsidR="000561B5" w:rsidRPr="00F27AF4">
              <w:rPr>
                <w:noProof w:val="0"/>
                <w:color w:val="FFFFFF" w:themeColor="background1"/>
              </w:rPr>
              <w:t>enderer</w:t>
            </w:r>
            <w:r w:rsidRPr="00F27AF4">
              <w:rPr>
                <w:noProof w:val="0"/>
                <w:color w:val="FFFFFF" w:themeColor="background1"/>
              </w:rPr>
              <w:t xml:space="preserve"> a consortium / group of </w:t>
            </w:r>
            <w:r w:rsidR="00A31938" w:rsidRPr="00F27AF4">
              <w:rPr>
                <w:noProof w:val="0"/>
                <w:color w:val="FFFFFF" w:themeColor="background1"/>
              </w:rPr>
              <w:t>Economic Operator</w:t>
            </w:r>
            <w:r w:rsidRPr="00F27AF4">
              <w:rPr>
                <w:noProof w:val="0"/>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noProof w:val="0"/>
                <w:color w:val="FFFFFF" w:themeColor="background1"/>
              </w:rPr>
            </w:pPr>
            <w:r w:rsidRPr="00F27AF4">
              <w:rPr>
                <w:noProof w:val="0"/>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rPr>
                <w:noProof w:val="0"/>
              </w:rPr>
            </w:pPr>
            <w:r w:rsidRPr="00F27AF4">
              <w:rPr>
                <w:noProof w:val="0"/>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noProof w:val="0"/>
                <w:color w:val="FFFFFF" w:themeColor="background1"/>
              </w:rPr>
            </w:pPr>
            <w:r w:rsidRPr="00F27AF4">
              <w:rPr>
                <w:noProof w:val="0"/>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noProof w:val="0"/>
                <w:color w:val="FFFFFF" w:themeColor="background1"/>
              </w:rPr>
            </w:pPr>
            <w:r w:rsidRPr="00F27AF4">
              <w:rPr>
                <w:noProof w:val="0"/>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noProof w:val="0"/>
                <w:color w:val="FFFFFF" w:themeColor="background1"/>
              </w:rPr>
            </w:pPr>
            <w:r w:rsidRPr="00F27AF4">
              <w:rPr>
                <w:noProof w:val="0"/>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noProof w:val="0"/>
                <w:color w:val="FFFFFF" w:themeColor="background1"/>
              </w:rPr>
            </w:pPr>
            <w:r w:rsidRPr="00F27AF4">
              <w:rPr>
                <w:noProof w:val="0"/>
                <w:color w:val="FFFFFF" w:themeColor="background1"/>
              </w:rPr>
              <w:t>Element</w:t>
            </w:r>
            <w:r w:rsidR="00BE0361" w:rsidRPr="00F27AF4">
              <w:rPr>
                <w:noProof w:val="0"/>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noProof w:val="0"/>
                <w:color w:val="FFFFFF" w:themeColor="background1"/>
              </w:rPr>
            </w:pPr>
            <w:r w:rsidRPr="00C56E92">
              <w:rPr>
                <w:b/>
                <w:bCs/>
                <w:noProof w:val="0"/>
                <w:color w:val="FFFFFF" w:themeColor="background1"/>
              </w:rPr>
              <w:t xml:space="preserve">Each </w:t>
            </w:r>
            <w:r w:rsidR="00BE0361" w:rsidRPr="00C56E92">
              <w:rPr>
                <w:b/>
                <w:bCs/>
                <w:noProof w:val="0"/>
                <w:color w:val="FFFFFF" w:themeColor="background1"/>
              </w:rPr>
              <w:t xml:space="preserve">member must submit </w:t>
            </w:r>
            <w:r w:rsidRPr="00C56E92">
              <w:rPr>
                <w:b/>
                <w:bCs/>
                <w:noProof w:val="0"/>
                <w:color w:val="FFFFFF" w:themeColor="background1"/>
              </w:rPr>
              <w:t xml:space="preserve">a </w:t>
            </w:r>
            <w:r w:rsidR="00BE0361" w:rsidRPr="00C56E92">
              <w:rPr>
                <w:b/>
                <w:bCs/>
                <w:noProof w:val="0"/>
                <w:color w:val="FFFFFF" w:themeColor="background1"/>
              </w:rPr>
              <w:t>separate Tender Response Document</w:t>
            </w:r>
          </w:p>
        </w:tc>
      </w:tr>
      <w:bookmarkEnd w:id="3"/>
    </w:tbl>
    <w:p w14:paraId="05ED7D6A" w14:textId="2A99EE38" w:rsidR="00BE0361" w:rsidRDefault="00BE0361" w:rsidP="00BE0361"/>
    <w:p w14:paraId="69C6133B" w14:textId="77777777" w:rsidR="00A50C16" w:rsidRDefault="00A50C16" w:rsidP="00BE0361"/>
    <w:p w14:paraId="21A7B1A3" w14:textId="77777777" w:rsidR="00A50C16" w:rsidRDefault="00A50C16" w:rsidP="00BE0361"/>
    <w:p w14:paraId="44A0E6A0" w14:textId="77777777" w:rsidR="00A50C16" w:rsidRDefault="00A50C16" w:rsidP="00BE0361"/>
    <w:p w14:paraId="374BB848" w14:textId="77777777" w:rsidR="00A50C16" w:rsidRDefault="00A50C16" w:rsidP="00BE0361"/>
    <w:p w14:paraId="0A306663" w14:textId="77777777" w:rsidR="00A50C16" w:rsidRDefault="00A50C16" w:rsidP="00BE0361"/>
    <w:p w14:paraId="604C9583" w14:textId="77777777" w:rsidR="00A50C16" w:rsidRDefault="00A50C16" w:rsidP="00BE0361"/>
    <w:p w14:paraId="4E48449A" w14:textId="1ABF2E4B" w:rsidR="00C56E92" w:rsidRDefault="00E96E53" w:rsidP="001E2D61">
      <w:pPr>
        <w:pStyle w:val="Heading2"/>
      </w:pPr>
      <w:bookmarkStart w:id="4" w:name="_Toc215228148"/>
      <w:r>
        <w:lastRenderedPageBreak/>
        <w:t>General Lot Information</w:t>
      </w:r>
      <w:bookmarkEnd w:id="4"/>
    </w:p>
    <w:p w14:paraId="62919AD2" w14:textId="1F0A6D44" w:rsidR="00E03B78" w:rsidRDefault="00E03B78" w:rsidP="00E03B78">
      <w:r>
        <w:t>Tenderers should indicate the Lot</w:t>
      </w:r>
      <w:r w:rsidR="00512EAE">
        <w:t>/Lots they are tendering for.  Tenders can submit pricing for one or more Lots.</w:t>
      </w:r>
    </w:p>
    <w:p w14:paraId="7207A587" w14:textId="77777777" w:rsidR="003E71B0" w:rsidRDefault="003E71B0" w:rsidP="003E71B0">
      <w:pPr>
        <w:jc w:val="both"/>
      </w:pPr>
      <w:r w:rsidRPr="00B21D2A">
        <w:rPr>
          <w:b/>
          <w:bCs/>
        </w:rPr>
        <w:t>The supplier who has priced for each line item in a Lot and has provided the lowest price for the FULL basket of items will be awarded the contract to supply the full Lot.</w:t>
      </w:r>
      <w:r w:rsidRPr="00C03115">
        <w:t xml:space="preserve"> If no supplier has fully completed the pricing schedule, the Lot will be divided between a number of suppliers based on the lowest price submitted for each individual line item. </w:t>
      </w:r>
    </w:p>
    <w:p w14:paraId="794C44B3" w14:textId="012944D6" w:rsidR="00E96E53" w:rsidRDefault="00E623C8" w:rsidP="003E71B0">
      <w:pPr>
        <w:jc w:val="both"/>
      </w:pPr>
      <w:r>
        <w:t>Tenderers should place an “X” against the Lot or Lots they are tendering for.</w:t>
      </w:r>
    </w:p>
    <w:tbl>
      <w:tblPr>
        <w:tblStyle w:val="TableGrid"/>
        <w:tblW w:w="0" w:type="auto"/>
        <w:tblLook w:val="04A0" w:firstRow="1" w:lastRow="0" w:firstColumn="1" w:lastColumn="0" w:noHBand="0" w:noVBand="1"/>
      </w:tblPr>
      <w:tblGrid>
        <w:gridCol w:w="2127"/>
        <w:gridCol w:w="2690"/>
        <w:gridCol w:w="2126"/>
        <w:gridCol w:w="142"/>
        <w:gridCol w:w="2543"/>
      </w:tblGrid>
      <w:tr w:rsidR="00780AC2" w14:paraId="7F31DEC2" w14:textId="77777777" w:rsidTr="00E60198">
        <w:tc>
          <w:tcPr>
            <w:tcW w:w="2122" w:type="dxa"/>
            <w:shd w:val="clear" w:color="auto" w:fill="008080"/>
          </w:tcPr>
          <w:p w14:paraId="68CF922F" w14:textId="046FA4F1" w:rsidR="00780AC2" w:rsidRPr="00BA7CFC" w:rsidRDefault="00780AC2" w:rsidP="003E71B0">
            <w:pPr>
              <w:jc w:val="both"/>
              <w:rPr>
                <w:b/>
                <w:bCs/>
                <w:color w:val="FFFFFF" w:themeColor="background1"/>
              </w:rPr>
            </w:pPr>
            <w:r w:rsidRPr="00BA7CFC">
              <w:rPr>
                <w:b/>
                <w:bCs/>
                <w:color w:val="FFFFFF" w:themeColor="background1"/>
              </w:rPr>
              <w:t>Lot Description</w:t>
            </w:r>
          </w:p>
        </w:tc>
        <w:tc>
          <w:tcPr>
            <w:tcW w:w="2692" w:type="dxa"/>
            <w:shd w:val="clear" w:color="auto" w:fill="008080"/>
          </w:tcPr>
          <w:p w14:paraId="2BC7BF0D" w14:textId="77777777" w:rsidR="00780AC2" w:rsidRPr="00BA7CFC" w:rsidRDefault="00BA7CFC" w:rsidP="003E71B0">
            <w:pPr>
              <w:jc w:val="both"/>
              <w:rPr>
                <w:b/>
                <w:bCs/>
                <w:color w:val="FFFFFF" w:themeColor="background1"/>
              </w:rPr>
            </w:pPr>
            <w:r w:rsidRPr="00BA7CFC">
              <w:rPr>
                <w:b/>
                <w:bCs/>
                <w:color w:val="FFFFFF" w:themeColor="background1"/>
              </w:rPr>
              <w:t>Tendering for Lot (X if Yes)</w:t>
            </w:r>
          </w:p>
          <w:p w14:paraId="7E2809BC" w14:textId="05623852" w:rsidR="00BA7CFC" w:rsidRPr="00BA7CFC" w:rsidRDefault="00BA7CFC" w:rsidP="003E71B0">
            <w:pPr>
              <w:jc w:val="both"/>
              <w:rPr>
                <w:b/>
                <w:bCs/>
                <w:color w:val="FFFFFF" w:themeColor="background1"/>
              </w:rPr>
            </w:pPr>
          </w:p>
        </w:tc>
        <w:tc>
          <w:tcPr>
            <w:tcW w:w="2127" w:type="dxa"/>
            <w:shd w:val="clear" w:color="auto" w:fill="008080"/>
          </w:tcPr>
          <w:p w14:paraId="610A6A61" w14:textId="190A52CA" w:rsidR="00780AC2" w:rsidRPr="00BA7CFC" w:rsidRDefault="009D21DF" w:rsidP="003E71B0">
            <w:pPr>
              <w:jc w:val="both"/>
              <w:rPr>
                <w:b/>
                <w:bCs/>
                <w:color w:val="FFFFFF" w:themeColor="background1"/>
              </w:rPr>
            </w:pPr>
            <w:r w:rsidRPr="00BA7CFC">
              <w:rPr>
                <w:b/>
                <w:bCs/>
                <w:color w:val="FFFFFF" w:themeColor="background1"/>
              </w:rPr>
              <w:t>Lot Description</w:t>
            </w:r>
          </w:p>
        </w:tc>
        <w:tc>
          <w:tcPr>
            <w:tcW w:w="2687" w:type="dxa"/>
            <w:gridSpan w:val="2"/>
            <w:shd w:val="clear" w:color="auto" w:fill="008080"/>
          </w:tcPr>
          <w:p w14:paraId="7A7FFA88" w14:textId="77777777" w:rsidR="00BA7CFC" w:rsidRPr="00BA7CFC" w:rsidRDefault="00BA7CFC" w:rsidP="00BA7CFC">
            <w:pPr>
              <w:jc w:val="both"/>
              <w:rPr>
                <w:b/>
                <w:bCs/>
                <w:color w:val="FFFFFF" w:themeColor="background1"/>
              </w:rPr>
            </w:pPr>
            <w:r w:rsidRPr="00BA7CFC">
              <w:rPr>
                <w:b/>
                <w:bCs/>
                <w:color w:val="FFFFFF" w:themeColor="background1"/>
              </w:rPr>
              <w:t>Tendering for Lot (X if Yes)</w:t>
            </w:r>
          </w:p>
          <w:p w14:paraId="679FF975" w14:textId="77777777" w:rsidR="00780AC2" w:rsidRPr="00BA7CFC" w:rsidRDefault="00780AC2" w:rsidP="003E71B0">
            <w:pPr>
              <w:jc w:val="both"/>
              <w:rPr>
                <w:b/>
                <w:bCs/>
                <w:color w:val="FFFFFF" w:themeColor="background1"/>
              </w:rPr>
            </w:pPr>
          </w:p>
        </w:tc>
      </w:tr>
      <w:tr w:rsidR="00606993" w14:paraId="714D2169" w14:textId="77777777" w:rsidTr="00BA7CFC">
        <w:tc>
          <w:tcPr>
            <w:tcW w:w="2122" w:type="dxa"/>
          </w:tcPr>
          <w:p w14:paraId="373BAFD7" w14:textId="4945E40B" w:rsidR="00606993" w:rsidRPr="008D1AAF" w:rsidRDefault="00606993" w:rsidP="00606993">
            <w:pPr>
              <w:rPr>
                <w:b/>
                <w:bCs/>
              </w:rPr>
            </w:pPr>
            <w:r w:rsidRPr="008D1AAF">
              <w:rPr>
                <w:b/>
                <w:bCs/>
              </w:rPr>
              <w:t>Lot 1: Raw Meat – Beef &amp; Pork</w:t>
            </w:r>
          </w:p>
        </w:tc>
        <w:tc>
          <w:tcPr>
            <w:tcW w:w="2692" w:type="dxa"/>
          </w:tcPr>
          <w:p w14:paraId="07D58C39" w14:textId="77777777" w:rsidR="00606993" w:rsidRDefault="00606993" w:rsidP="00606993">
            <w:pPr>
              <w:jc w:val="both"/>
            </w:pPr>
          </w:p>
        </w:tc>
        <w:tc>
          <w:tcPr>
            <w:tcW w:w="2269" w:type="dxa"/>
            <w:gridSpan w:val="2"/>
          </w:tcPr>
          <w:p w14:paraId="26711444" w14:textId="39F6E673" w:rsidR="00606993" w:rsidRPr="008D1AAF" w:rsidRDefault="00606993" w:rsidP="00606993">
            <w:pPr>
              <w:rPr>
                <w:b/>
                <w:bCs/>
              </w:rPr>
            </w:pPr>
            <w:r w:rsidRPr="008D1AAF">
              <w:rPr>
                <w:b/>
                <w:bCs/>
              </w:rPr>
              <w:t>Lot 2: Poultry – Frozen/Fresh</w:t>
            </w:r>
          </w:p>
        </w:tc>
        <w:tc>
          <w:tcPr>
            <w:tcW w:w="2545" w:type="dxa"/>
          </w:tcPr>
          <w:p w14:paraId="5B2338F6" w14:textId="77777777" w:rsidR="00606993" w:rsidRDefault="00606993" w:rsidP="00606993">
            <w:pPr>
              <w:jc w:val="both"/>
            </w:pPr>
          </w:p>
        </w:tc>
      </w:tr>
      <w:tr w:rsidR="00606993" w14:paraId="6041C78A" w14:textId="77777777" w:rsidTr="00BA7CFC">
        <w:tc>
          <w:tcPr>
            <w:tcW w:w="2122" w:type="dxa"/>
          </w:tcPr>
          <w:p w14:paraId="3707B680" w14:textId="194A59D5" w:rsidR="00606993" w:rsidRPr="008D1AAF" w:rsidRDefault="00606993" w:rsidP="00606993">
            <w:pPr>
              <w:rPr>
                <w:b/>
                <w:bCs/>
              </w:rPr>
            </w:pPr>
            <w:r w:rsidRPr="008D1AAF">
              <w:rPr>
                <w:b/>
                <w:bCs/>
              </w:rPr>
              <w:t>Lot 3: Cheese, Butter, Yoghurt</w:t>
            </w:r>
          </w:p>
        </w:tc>
        <w:tc>
          <w:tcPr>
            <w:tcW w:w="2692" w:type="dxa"/>
          </w:tcPr>
          <w:p w14:paraId="3DF121FE" w14:textId="77777777" w:rsidR="00606993" w:rsidRDefault="00606993" w:rsidP="00606993">
            <w:pPr>
              <w:jc w:val="both"/>
            </w:pPr>
          </w:p>
        </w:tc>
        <w:tc>
          <w:tcPr>
            <w:tcW w:w="2269" w:type="dxa"/>
            <w:gridSpan w:val="2"/>
          </w:tcPr>
          <w:p w14:paraId="66B1F0C7" w14:textId="4FF39C46" w:rsidR="00606993" w:rsidRPr="008D1AAF" w:rsidRDefault="00606993" w:rsidP="00606993">
            <w:pPr>
              <w:rPr>
                <w:b/>
                <w:bCs/>
              </w:rPr>
            </w:pPr>
            <w:r w:rsidRPr="008D1AAF">
              <w:rPr>
                <w:b/>
                <w:bCs/>
              </w:rPr>
              <w:t>Lot 4: Fish</w:t>
            </w:r>
          </w:p>
        </w:tc>
        <w:tc>
          <w:tcPr>
            <w:tcW w:w="2545" w:type="dxa"/>
          </w:tcPr>
          <w:p w14:paraId="536EE486" w14:textId="77777777" w:rsidR="00606993" w:rsidRDefault="00606993" w:rsidP="00606993">
            <w:pPr>
              <w:jc w:val="both"/>
            </w:pPr>
          </w:p>
        </w:tc>
      </w:tr>
      <w:tr w:rsidR="00606993" w14:paraId="334038DE" w14:textId="77777777" w:rsidTr="00BA7CFC">
        <w:tc>
          <w:tcPr>
            <w:tcW w:w="2122" w:type="dxa"/>
          </w:tcPr>
          <w:p w14:paraId="5690D153" w14:textId="54650011" w:rsidR="00606993" w:rsidRPr="008D1AAF" w:rsidRDefault="00606993" w:rsidP="00606993">
            <w:pPr>
              <w:rPr>
                <w:b/>
                <w:bCs/>
              </w:rPr>
            </w:pPr>
            <w:r w:rsidRPr="008D1AAF">
              <w:rPr>
                <w:b/>
                <w:bCs/>
              </w:rPr>
              <w:t>Lot 5: Chips – Chilled &amp; Frozen</w:t>
            </w:r>
          </w:p>
        </w:tc>
        <w:tc>
          <w:tcPr>
            <w:tcW w:w="2692" w:type="dxa"/>
          </w:tcPr>
          <w:p w14:paraId="0CBB2EFA" w14:textId="77777777" w:rsidR="00606993" w:rsidRDefault="00606993" w:rsidP="00606993">
            <w:pPr>
              <w:jc w:val="both"/>
            </w:pPr>
          </w:p>
        </w:tc>
        <w:tc>
          <w:tcPr>
            <w:tcW w:w="2269" w:type="dxa"/>
            <w:gridSpan w:val="2"/>
          </w:tcPr>
          <w:p w14:paraId="0405EDCA" w14:textId="4FBF02BE" w:rsidR="00606993" w:rsidRPr="008D1AAF" w:rsidRDefault="00606993" w:rsidP="00606993">
            <w:pPr>
              <w:rPr>
                <w:b/>
                <w:bCs/>
              </w:rPr>
            </w:pPr>
            <w:r w:rsidRPr="008D1AAF">
              <w:rPr>
                <w:b/>
                <w:bCs/>
              </w:rPr>
              <w:t>Lot 6: Dairy Milk</w:t>
            </w:r>
          </w:p>
        </w:tc>
        <w:tc>
          <w:tcPr>
            <w:tcW w:w="2545" w:type="dxa"/>
          </w:tcPr>
          <w:p w14:paraId="727FFE00" w14:textId="77777777" w:rsidR="00606993" w:rsidRDefault="00606993" w:rsidP="00606993">
            <w:pPr>
              <w:jc w:val="both"/>
            </w:pPr>
          </w:p>
        </w:tc>
      </w:tr>
      <w:tr w:rsidR="00606993" w14:paraId="1E497552" w14:textId="77777777" w:rsidTr="00BA7CFC">
        <w:tc>
          <w:tcPr>
            <w:tcW w:w="2122" w:type="dxa"/>
          </w:tcPr>
          <w:p w14:paraId="41D261A8" w14:textId="41C07527" w:rsidR="00606993" w:rsidRPr="008D1AAF" w:rsidRDefault="00606993" w:rsidP="00606993">
            <w:pPr>
              <w:rPr>
                <w:b/>
                <w:bCs/>
              </w:rPr>
            </w:pPr>
            <w:r w:rsidRPr="008D1AAF">
              <w:rPr>
                <w:b/>
                <w:bCs/>
              </w:rPr>
              <w:t>Lot 7: Eggs</w:t>
            </w:r>
          </w:p>
        </w:tc>
        <w:tc>
          <w:tcPr>
            <w:tcW w:w="2692" w:type="dxa"/>
          </w:tcPr>
          <w:p w14:paraId="3EF94F09" w14:textId="77777777" w:rsidR="00606993" w:rsidRDefault="00606993" w:rsidP="00606993">
            <w:pPr>
              <w:jc w:val="both"/>
            </w:pPr>
          </w:p>
        </w:tc>
        <w:tc>
          <w:tcPr>
            <w:tcW w:w="2269" w:type="dxa"/>
            <w:gridSpan w:val="2"/>
          </w:tcPr>
          <w:p w14:paraId="7D59E069" w14:textId="6DD920A4" w:rsidR="00606993" w:rsidRPr="008D1AAF" w:rsidRDefault="00606993" w:rsidP="00606993">
            <w:pPr>
              <w:rPr>
                <w:b/>
                <w:bCs/>
              </w:rPr>
            </w:pPr>
            <w:r w:rsidRPr="008D1AAF">
              <w:rPr>
                <w:b/>
                <w:bCs/>
              </w:rPr>
              <w:t>Lot 8: Dry &amp; Ambient Products</w:t>
            </w:r>
          </w:p>
        </w:tc>
        <w:tc>
          <w:tcPr>
            <w:tcW w:w="2545" w:type="dxa"/>
          </w:tcPr>
          <w:p w14:paraId="7C031BAB" w14:textId="77777777" w:rsidR="00606993" w:rsidRDefault="00606993" w:rsidP="00606993">
            <w:pPr>
              <w:jc w:val="both"/>
            </w:pPr>
          </w:p>
        </w:tc>
      </w:tr>
      <w:tr w:rsidR="00606993" w14:paraId="3C8B3107" w14:textId="77777777" w:rsidTr="00BA7CFC">
        <w:tc>
          <w:tcPr>
            <w:tcW w:w="2122" w:type="dxa"/>
          </w:tcPr>
          <w:p w14:paraId="03268A8F" w14:textId="0F5B1F01" w:rsidR="00606993" w:rsidRPr="008D1AAF" w:rsidRDefault="00606993" w:rsidP="00606993">
            <w:pPr>
              <w:rPr>
                <w:b/>
                <w:bCs/>
              </w:rPr>
            </w:pPr>
            <w:r w:rsidRPr="008D1AAF">
              <w:rPr>
                <w:b/>
                <w:bCs/>
              </w:rPr>
              <w:t>Lot 9: Frozen Foods</w:t>
            </w:r>
          </w:p>
        </w:tc>
        <w:tc>
          <w:tcPr>
            <w:tcW w:w="2692" w:type="dxa"/>
          </w:tcPr>
          <w:p w14:paraId="789E332A" w14:textId="77777777" w:rsidR="00606993" w:rsidRDefault="00606993" w:rsidP="00606993">
            <w:pPr>
              <w:jc w:val="both"/>
            </w:pPr>
          </w:p>
        </w:tc>
        <w:tc>
          <w:tcPr>
            <w:tcW w:w="2269" w:type="dxa"/>
            <w:gridSpan w:val="2"/>
          </w:tcPr>
          <w:p w14:paraId="681DBA55" w14:textId="3DC629D1" w:rsidR="00606993" w:rsidRPr="008D1AAF" w:rsidRDefault="00606993" w:rsidP="00606993">
            <w:pPr>
              <w:rPr>
                <w:b/>
                <w:bCs/>
              </w:rPr>
            </w:pPr>
            <w:r w:rsidRPr="008D1AAF">
              <w:rPr>
                <w:b/>
                <w:bCs/>
              </w:rPr>
              <w:t>Lot 10: Sweets, Chocolates etc</w:t>
            </w:r>
          </w:p>
        </w:tc>
        <w:tc>
          <w:tcPr>
            <w:tcW w:w="2545" w:type="dxa"/>
          </w:tcPr>
          <w:p w14:paraId="57824B2F" w14:textId="77777777" w:rsidR="00606993" w:rsidRDefault="00606993" w:rsidP="00606993">
            <w:pPr>
              <w:jc w:val="both"/>
            </w:pPr>
          </w:p>
        </w:tc>
      </w:tr>
      <w:tr w:rsidR="00606993" w14:paraId="10B82628" w14:textId="77777777" w:rsidTr="00BA7CFC">
        <w:tc>
          <w:tcPr>
            <w:tcW w:w="2122" w:type="dxa"/>
          </w:tcPr>
          <w:p w14:paraId="38F3DDD6" w14:textId="039C7645" w:rsidR="00606993" w:rsidRPr="008D1AAF" w:rsidRDefault="00606993" w:rsidP="00606993">
            <w:pPr>
              <w:rPr>
                <w:b/>
                <w:bCs/>
              </w:rPr>
            </w:pPr>
            <w:r w:rsidRPr="008D1AAF">
              <w:rPr>
                <w:b/>
                <w:bCs/>
              </w:rPr>
              <w:t>Lot 11: Fresh Fruit &amp; Vegetables</w:t>
            </w:r>
          </w:p>
        </w:tc>
        <w:tc>
          <w:tcPr>
            <w:tcW w:w="2692" w:type="dxa"/>
          </w:tcPr>
          <w:p w14:paraId="7E923A33" w14:textId="77777777" w:rsidR="00606993" w:rsidRDefault="00606993" w:rsidP="00606993">
            <w:pPr>
              <w:jc w:val="both"/>
            </w:pPr>
          </w:p>
        </w:tc>
        <w:tc>
          <w:tcPr>
            <w:tcW w:w="2269" w:type="dxa"/>
            <w:gridSpan w:val="2"/>
          </w:tcPr>
          <w:p w14:paraId="4ACFB71B" w14:textId="763F02AD" w:rsidR="00606993" w:rsidRPr="008D1AAF" w:rsidRDefault="00606993" w:rsidP="00606993">
            <w:pPr>
              <w:rPr>
                <w:b/>
                <w:bCs/>
              </w:rPr>
            </w:pPr>
            <w:r w:rsidRPr="008D1AAF">
              <w:rPr>
                <w:b/>
                <w:bCs/>
              </w:rPr>
              <w:t>Lot 12: Minerals, Water, Juices</w:t>
            </w:r>
          </w:p>
        </w:tc>
        <w:tc>
          <w:tcPr>
            <w:tcW w:w="2545" w:type="dxa"/>
          </w:tcPr>
          <w:p w14:paraId="1DB054F6" w14:textId="77777777" w:rsidR="00606993" w:rsidRDefault="00606993" w:rsidP="00606993">
            <w:pPr>
              <w:jc w:val="both"/>
            </w:pPr>
          </w:p>
        </w:tc>
      </w:tr>
      <w:tr w:rsidR="00606993" w14:paraId="1B822FDA" w14:textId="77777777" w:rsidTr="00BA7CFC">
        <w:tc>
          <w:tcPr>
            <w:tcW w:w="2122" w:type="dxa"/>
          </w:tcPr>
          <w:p w14:paraId="62ADF504" w14:textId="6C727EDB" w:rsidR="00606993" w:rsidRPr="008D1AAF" w:rsidRDefault="00606993" w:rsidP="00606993">
            <w:pPr>
              <w:rPr>
                <w:b/>
                <w:bCs/>
              </w:rPr>
            </w:pPr>
            <w:r w:rsidRPr="008D1AAF">
              <w:rPr>
                <w:b/>
                <w:bCs/>
              </w:rPr>
              <w:t>Lot 13: Tea/Coffee/Ancillary</w:t>
            </w:r>
          </w:p>
        </w:tc>
        <w:tc>
          <w:tcPr>
            <w:tcW w:w="2692" w:type="dxa"/>
          </w:tcPr>
          <w:p w14:paraId="469D945D" w14:textId="77777777" w:rsidR="00606993" w:rsidRDefault="00606993" w:rsidP="00606993">
            <w:pPr>
              <w:jc w:val="both"/>
            </w:pPr>
          </w:p>
        </w:tc>
        <w:tc>
          <w:tcPr>
            <w:tcW w:w="2269" w:type="dxa"/>
            <w:gridSpan w:val="2"/>
          </w:tcPr>
          <w:p w14:paraId="26517B91" w14:textId="6A569930" w:rsidR="00606993" w:rsidRPr="008D1AAF" w:rsidRDefault="00606993" w:rsidP="00606993">
            <w:pPr>
              <w:rPr>
                <w:b/>
                <w:bCs/>
              </w:rPr>
            </w:pPr>
            <w:r w:rsidRPr="008D1AAF">
              <w:rPr>
                <w:b/>
                <w:bCs/>
              </w:rPr>
              <w:t>Lot 14: Crisps, Popcorn</w:t>
            </w:r>
          </w:p>
        </w:tc>
        <w:tc>
          <w:tcPr>
            <w:tcW w:w="2545" w:type="dxa"/>
          </w:tcPr>
          <w:p w14:paraId="1EFE43F7" w14:textId="77777777" w:rsidR="00606993" w:rsidRDefault="00606993" w:rsidP="00606993">
            <w:pPr>
              <w:jc w:val="both"/>
            </w:pPr>
          </w:p>
        </w:tc>
      </w:tr>
    </w:tbl>
    <w:p w14:paraId="3E02D611" w14:textId="77777777" w:rsidR="00E623C8" w:rsidRDefault="00E623C8" w:rsidP="003E71B0">
      <w:pPr>
        <w:jc w:val="both"/>
      </w:pPr>
    </w:p>
    <w:p w14:paraId="2A47E4EC" w14:textId="3EBC5787" w:rsidR="00E96E53" w:rsidRDefault="00E96E53" w:rsidP="003E71B0">
      <w:pPr>
        <w:jc w:val="both"/>
      </w:pPr>
    </w:p>
    <w:p w14:paraId="1561AA88" w14:textId="77777777" w:rsidR="00E96E53" w:rsidRDefault="00E96E53" w:rsidP="003E71B0">
      <w:pPr>
        <w:jc w:val="both"/>
      </w:pPr>
    </w:p>
    <w:p w14:paraId="3BDEEBC5" w14:textId="77777777" w:rsidR="003E71B0" w:rsidRDefault="003E71B0" w:rsidP="00E03B78"/>
    <w:p w14:paraId="0562ECD7" w14:textId="77777777" w:rsidR="008D1AAF" w:rsidRDefault="008D1AAF" w:rsidP="00E03B78"/>
    <w:p w14:paraId="798BEFD6" w14:textId="77777777" w:rsidR="008D1AAF" w:rsidRDefault="008D1AAF" w:rsidP="00E03B78"/>
    <w:p w14:paraId="3914B8EC" w14:textId="77777777" w:rsidR="008D1AAF" w:rsidRDefault="008D1AAF" w:rsidP="00E03B78"/>
    <w:p w14:paraId="080A364B" w14:textId="77777777" w:rsidR="008D1AAF" w:rsidRDefault="008D1AAF" w:rsidP="00E03B78"/>
    <w:p w14:paraId="271A8153" w14:textId="77777777" w:rsidR="008D1AAF" w:rsidRDefault="008D1AAF" w:rsidP="00E03B78"/>
    <w:p w14:paraId="36FCFEB0" w14:textId="77777777" w:rsidR="008D1AAF" w:rsidRPr="00E03B78" w:rsidRDefault="008D1AAF" w:rsidP="00E03B78"/>
    <w:p w14:paraId="56250EE4" w14:textId="77777777" w:rsidR="003356CF" w:rsidRDefault="003356CF" w:rsidP="00BE0361"/>
    <w:p w14:paraId="043C5EB9" w14:textId="77777777" w:rsidR="00C56E92" w:rsidRPr="00855C93" w:rsidRDefault="00C56E92" w:rsidP="00C56E92">
      <w:pPr>
        <w:pStyle w:val="Heading1"/>
      </w:pPr>
      <w:bookmarkStart w:id="5" w:name="_Toc215228149"/>
      <w:r w:rsidRPr="00855C93">
        <w:lastRenderedPageBreak/>
        <w:t>Response to the Selection Criteria</w:t>
      </w:r>
      <w:bookmarkEnd w:id="5"/>
    </w:p>
    <w:p w14:paraId="7CF7A63F" w14:textId="5B4C8D59" w:rsidR="00C56E92" w:rsidRPr="00855C93" w:rsidRDefault="00C56E92" w:rsidP="00C56E92">
      <w:pPr>
        <w:pStyle w:val="Heading2"/>
      </w:pPr>
      <w:bookmarkStart w:id="6" w:name="_Toc215228150"/>
      <w:r>
        <w:t>Tenderer’s Statement</w:t>
      </w:r>
      <w:bookmarkEnd w:id="6"/>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77777777"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3311E7EE" w:rsidR="00C56E92" w:rsidRPr="0086075A" w:rsidRDefault="00C56E92" w:rsidP="00C56E92">
      <w:pPr>
        <w:keepLines/>
        <w:spacing w:after="120" w:line="276" w:lineRule="auto"/>
        <w:jc w:val="both"/>
        <w:rPr>
          <w:rFonts w:cstheme="minorHAnsi"/>
          <w:bCs/>
        </w:rPr>
      </w:pPr>
      <w:r w:rsidRPr="000C3E54">
        <w:rPr>
          <w:rFonts w:cstheme="minorHAnsi"/>
          <w:b/>
        </w:rPr>
        <w:t>RE</w:t>
      </w:r>
      <w:r w:rsidR="003E7E74">
        <w:rPr>
          <w:rFonts w:cstheme="minorHAnsi"/>
          <w:b/>
        </w:rPr>
        <w:t xml:space="preserve">: </w:t>
      </w:r>
      <w:r w:rsidR="003E7E74">
        <w:rPr>
          <w:rFonts w:cstheme="minorHAnsi"/>
          <w:bCs/>
        </w:rPr>
        <w:t>25/273 Establishment of a Multi-Operator Framework Agreement for the provision of Food and Beverage Supplies to Atlantic Technological University (ATU), St Angelas Sligo</w:t>
      </w:r>
      <w:r w:rsidRPr="001A4CAC">
        <w:rPr>
          <w:rFonts w:cstheme="minorHAnsi"/>
          <w:bCs/>
        </w:rPr>
        <w:t xml:space="preserve"> </w:t>
      </w:r>
      <w:r>
        <w:rPr>
          <w:rFonts w:cstheme="minorHAnsi"/>
        </w:rPr>
        <w:t>(the “Premises”)</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5E3A464A" w:rsidR="00C56E92" w:rsidRPr="001A384A" w:rsidRDefault="00C56E92" w:rsidP="00B72D8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00787351">
              <w:rPr>
                <w:rFonts w:cstheme="minorHAnsi"/>
                <w:b/>
                <w:bCs/>
                <w:u w:val="single"/>
              </w:rPr>
              <w:t>Section 3</w:t>
            </w:r>
            <w:r>
              <w:rPr>
                <w:rFonts w:cstheme="minorHAnsi"/>
              </w:rPr>
              <w:t xml:space="preserve"> of the</w:t>
            </w:r>
            <w:r w:rsidRPr="001A384A">
              <w:rPr>
                <w:rFonts w:cstheme="minorHAnsi"/>
              </w:rPr>
              <w:t xml:space="preserve"> RFT</w:t>
            </w:r>
            <w:r>
              <w:rPr>
                <w:rFonts w:cstheme="minorHAnsi"/>
              </w:rPr>
              <w:t xml:space="preserve"> Document</w:t>
            </w:r>
            <w:r w:rsidRPr="001A384A">
              <w:rPr>
                <w:rFonts w:cstheme="minorHAnsi"/>
              </w:rPr>
              <w: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6EE4499E" w:rsidR="00C56E92" w:rsidRPr="00AD5CC1" w:rsidRDefault="00C56E92" w:rsidP="00B72D87">
            <w:pPr>
              <w:spacing w:after="120" w:line="276" w:lineRule="auto"/>
              <w:jc w:val="both"/>
              <w:rPr>
                <w:rFonts w:cstheme="minorHAnsi"/>
              </w:rPr>
            </w:pPr>
            <w:r w:rsidRPr="00AD5CC1">
              <w:rPr>
                <w:rFonts w:cstheme="minorHAnsi"/>
              </w:rPr>
              <w:t>We accept all of the Terms and Conditions of the RFT, the Framework Agreement,</w:t>
            </w:r>
            <w:r w:rsidR="006D5DEC">
              <w:rPr>
                <w:rFonts w:cstheme="minorHAnsi"/>
              </w:rPr>
              <w:t xml:space="preserve"> the Goods Contract</w:t>
            </w:r>
            <w:r w:rsidRPr="00AD5CC1">
              <w:rPr>
                <w:rFonts w:cstheme="minorHAnsi"/>
              </w:rPr>
              <w:t xml:space="preserve"> and the Confidentiality Agreement and agree if awarded a Contract to execute the Framework Agreement at </w:t>
            </w:r>
            <w:r w:rsidRPr="00AD5CC1">
              <w:rPr>
                <w:rFonts w:cstheme="minorHAnsi"/>
                <w:b/>
                <w:bCs/>
                <w:u w:val="single"/>
              </w:rPr>
              <w:t xml:space="preserve">Appendix </w:t>
            </w:r>
            <w:r w:rsidR="00787351" w:rsidRPr="00AD5CC1">
              <w:rPr>
                <w:rFonts w:cstheme="minorHAnsi"/>
                <w:b/>
                <w:bCs/>
                <w:u w:val="single"/>
              </w:rPr>
              <w:t>3</w:t>
            </w:r>
            <w:r w:rsidRPr="00AD5CC1">
              <w:rPr>
                <w:rFonts w:cstheme="minorHAnsi"/>
              </w:rPr>
              <w:t>,</w:t>
            </w:r>
            <w:r w:rsidR="00AD5CC1" w:rsidRPr="00AD5CC1">
              <w:rPr>
                <w:rFonts w:cstheme="minorHAnsi"/>
              </w:rPr>
              <w:t xml:space="preserve"> </w:t>
            </w:r>
            <w:r w:rsidRPr="00AD5CC1">
              <w:rPr>
                <w:rFonts w:cstheme="minorHAnsi"/>
              </w:rPr>
              <w:t xml:space="preserve"> </w:t>
            </w:r>
            <w:r w:rsidR="000E0973">
              <w:rPr>
                <w:rFonts w:cstheme="minorHAnsi"/>
              </w:rPr>
              <w:t xml:space="preserve">the Goods Contract at </w:t>
            </w:r>
            <w:r w:rsidR="000E0973" w:rsidRPr="000E0973">
              <w:rPr>
                <w:rFonts w:cstheme="minorHAnsi"/>
                <w:b/>
                <w:bCs/>
                <w:u w:val="single"/>
              </w:rPr>
              <w:t>Appendix 4</w:t>
            </w:r>
            <w:r w:rsidR="000E0973">
              <w:rPr>
                <w:rFonts w:cstheme="minorHAnsi"/>
              </w:rPr>
              <w:t xml:space="preserve"> </w:t>
            </w:r>
            <w:r w:rsidRPr="00AD5CC1">
              <w:rPr>
                <w:rFonts w:cstheme="minorHAnsi"/>
              </w:rPr>
              <w:t xml:space="preserve">and the Confidentiality Agreement at </w:t>
            </w:r>
            <w:r w:rsidRPr="00AD5CC1">
              <w:rPr>
                <w:rFonts w:cstheme="minorHAnsi"/>
                <w:b/>
                <w:u w:val="single"/>
              </w:rPr>
              <w:t xml:space="preserve">Appendix </w:t>
            </w:r>
            <w:r w:rsidR="00EA0815">
              <w:rPr>
                <w:rFonts w:cstheme="minorHAnsi"/>
                <w:b/>
                <w:u w:val="single"/>
              </w:rPr>
              <w:t>5</w:t>
            </w:r>
            <w:r w:rsidRPr="00AD5CC1">
              <w:rPr>
                <w:rFonts w:cstheme="minorHAnsi"/>
              </w:rPr>
              <w:t xml:space="preserve"> to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45854A29"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w:t>
            </w:r>
            <w:r w:rsidRPr="00460538">
              <w:rPr>
                <w:rFonts w:cstheme="minorHAnsi"/>
              </w:rPr>
              <w:t xml:space="preserve">Sections </w:t>
            </w:r>
            <w:r w:rsidR="00460538">
              <w:rPr>
                <w:rFonts w:cstheme="minorHAnsi"/>
              </w:rPr>
              <w:t>4</w:t>
            </w:r>
            <w:r w:rsidRPr="00460538">
              <w:rPr>
                <w:rFonts w:cstheme="minorHAnsi"/>
              </w:rPr>
              <w:t xml:space="preserve"> and </w:t>
            </w:r>
            <w:r w:rsidR="00E33955">
              <w:rPr>
                <w:rFonts w:cstheme="minorHAnsi"/>
              </w:rPr>
              <w:t>5</w:t>
            </w:r>
            <w:r w:rsidRPr="001A384A">
              <w:rPr>
                <w:rFonts w:cstheme="minorHAnsi"/>
              </w:rPr>
              <w:t xml:space="preserve"> 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B72D87">
        <w:tc>
          <w:tcPr>
            <w:tcW w:w="806" w:type="dxa"/>
            <w:gridSpan w:val="2"/>
            <w:hideMark/>
          </w:tcPr>
          <w:p w14:paraId="6460CC72" w14:textId="77777777" w:rsidR="00C56E92" w:rsidRPr="001A384A" w:rsidRDefault="00C56E92" w:rsidP="00B72D87">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77777777" w:rsidR="00C56E92" w:rsidRPr="00E33955" w:rsidRDefault="00C56E92" w:rsidP="00B72D87">
            <w:pPr>
              <w:spacing w:after="120" w:line="276" w:lineRule="auto"/>
              <w:jc w:val="both"/>
              <w:rPr>
                <w:rFonts w:cstheme="minorHAnsi"/>
              </w:rPr>
            </w:pPr>
            <w:r w:rsidRPr="00E33955">
              <w:rPr>
                <w:rFonts w:cstheme="minorHAnsi"/>
              </w:rPr>
              <w:t xml:space="preserve">We confirm that the prices quoted in our Tender will be the maximum prices allowed during the term of the framework agreement.  Price changes, if applicable, will be in line with the Consumer Price Index or by any method agreed between the various parties. </w:t>
            </w:r>
          </w:p>
        </w:tc>
      </w:tr>
      <w:tr w:rsidR="00C56E92" w:rsidRPr="001A384A" w14:paraId="0553F3B0" w14:textId="77777777" w:rsidTr="00B72D87">
        <w:tc>
          <w:tcPr>
            <w:tcW w:w="806" w:type="dxa"/>
            <w:gridSpan w:val="2"/>
            <w:hideMark/>
          </w:tcPr>
          <w:p w14:paraId="123C3180"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0195C0B8" w:rsidR="00C56E92" w:rsidRPr="001A384A" w:rsidRDefault="00C56E92"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Pr="00794DE4">
              <w:rPr>
                <w:rFonts w:cstheme="minorHAnsi"/>
              </w:rPr>
              <w:t xml:space="preserve">section </w:t>
            </w:r>
            <w:r w:rsidR="00794DE4">
              <w:rPr>
                <w:rFonts w:cstheme="minorHAnsi"/>
              </w:rPr>
              <w:t>4.3</w:t>
            </w:r>
            <w:r w:rsidRPr="001A384A">
              <w:rPr>
                <w:rFonts w:cstheme="minorHAnsi"/>
              </w:rPr>
              <w:t xml:space="preserve"> of the RFT.</w:t>
            </w:r>
          </w:p>
        </w:tc>
      </w:tr>
      <w:tr w:rsidR="00C56E92" w:rsidRPr="001A384A" w14:paraId="3B3335F0" w14:textId="77777777" w:rsidTr="00B72D87">
        <w:tc>
          <w:tcPr>
            <w:tcW w:w="806" w:type="dxa"/>
            <w:gridSpan w:val="2"/>
            <w:hideMark/>
          </w:tcPr>
          <w:p w14:paraId="00B86AFA"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B72D87">
            <w:pPr>
              <w:spacing w:after="120" w:line="276" w:lineRule="auto"/>
              <w:jc w:val="both"/>
              <w:rPr>
                <w:rFonts w:cstheme="minorHAnsi"/>
              </w:rPr>
            </w:pPr>
            <w:r w:rsidRPr="001A384A">
              <w:rPr>
                <w:rFonts w:cstheme="minorHAnsi"/>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w:t>
            </w:r>
            <w:r w:rsidRPr="001A384A">
              <w:rPr>
                <w:rFonts w:cstheme="minorHAnsi"/>
              </w:rPr>
              <w:lastRenderedPageBreak/>
              <w:t>participation in this Competition and that we will provide evidence of such consent and / or legal basis to the Contracting Authority upon request.</w:t>
            </w: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lastRenderedPageBreak/>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7" w:name="_Toc215228151"/>
      <w:r w:rsidRPr="00855C93">
        <w:t xml:space="preserve">Declaration </w:t>
      </w:r>
      <w:r w:rsidR="00EE5CFF">
        <w:t xml:space="preserve">of </w:t>
      </w:r>
      <w:r w:rsidR="00A42FCC" w:rsidRPr="00855C93">
        <w:t>Bona Fides</w:t>
      </w:r>
      <w:r w:rsidR="00EE5CFF">
        <w:t xml:space="preserve">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noProof w:val="0"/>
                <w:sz w:val="24"/>
                <w:szCs w:val="24"/>
              </w:rPr>
            </w:pPr>
            <w:r w:rsidRPr="00F27AF4">
              <w:rPr>
                <w:b/>
                <w:bCs/>
                <w:noProof w:val="0"/>
                <w:color w:val="FFFFFF" w:themeColor="background1"/>
                <w:sz w:val="24"/>
                <w:szCs w:val="24"/>
              </w:rPr>
              <w:t xml:space="preserve">Declaration of Bona Fides </w:t>
            </w:r>
            <w:r w:rsidR="00BA48CE" w:rsidRPr="00F27AF4">
              <w:rPr>
                <w:b/>
                <w:bCs/>
                <w:noProof w:val="0"/>
                <w:color w:val="FFFFFF" w:themeColor="background1"/>
                <w:sz w:val="24"/>
                <w:szCs w:val="24"/>
              </w:rPr>
              <w:t>&amp; Statutory Obligations</w:t>
            </w:r>
            <w:r w:rsidR="00BA48CE" w:rsidRPr="00F27AF4">
              <w:rPr>
                <w:noProof w:val="0"/>
                <w:color w:val="FFFFFF" w:themeColor="background1"/>
                <w:sz w:val="24"/>
                <w:szCs w:val="24"/>
              </w:rPr>
              <w:t xml:space="preserve"> </w:t>
            </w:r>
            <w:r w:rsidRPr="00F27AF4">
              <w:rPr>
                <w:noProof w:val="0"/>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5F7D494C" w:rsidR="00182FEB" w:rsidRPr="00855C93" w:rsidRDefault="00182FEB" w:rsidP="00182FEB">
            <w:pPr>
              <w:rPr>
                <w:noProof w:val="0"/>
              </w:rPr>
            </w:pPr>
            <w:r w:rsidRPr="00855C93">
              <w:rPr>
                <w:b/>
                <w:bCs/>
                <w:noProof w:val="0"/>
              </w:rPr>
              <w:t>Pass requirement:</w:t>
            </w:r>
            <w:r w:rsidRPr="00855C93">
              <w:rPr>
                <w:noProof w:val="0"/>
              </w:rPr>
              <w:t xml:space="preserve"> </w:t>
            </w:r>
            <w:r w:rsidR="000561B5" w:rsidRPr="00855C93">
              <w:rPr>
                <w:noProof w:val="0"/>
              </w:rPr>
              <w:t>Tenderer</w:t>
            </w:r>
            <w:r w:rsidRPr="00855C93">
              <w:rPr>
                <w:noProof w:val="0"/>
              </w:rPr>
              <w:t xml:space="preserve">s must complete, sign and date this Declaration. </w:t>
            </w:r>
            <w:r w:rsidR="003356CF">
              <w:rPr>
                <w:noProof w:val="0"/>
              </w:rPr>
              <w:t xml:space="preserve"> </w:t>
            </w:r>
            <w:r w:rsidR="00A44623" w:rsidRPr="00855C93">
              <w:rPr>
                <w:noProof w:val="0"/>
              </w:rPr>
              <w:t>T</w:t>
            </w:r>
            <w:r w:rsidRPr="00855C93">
              <w:rPr>
                <w:noProof w:val="0"/>
              </w:rPr>
              <w:t xml:space="preserve">he </w:t>
            </w:r>
            <w:r w:rsidR="00A31938">
              <w:rPr>
                <w:noProof w:val="0"/>
              </w:rPr>
              <w:t xml:space="preserve">Contracting </w:t>
            </w:r>
            <w:r w:rsidR="003356CF">
              <w:rPr>
                <w:noProof w:val="0"/>
              </w:rPr>
              <w:t>Authority</w:t>
            </w:r>
            <w:r w:rsidR="003356CF" w:rsidRPr="00855C93">
              <w:rPr>
                <w:noProof w:val="0"/>
              </w:rPr>
              <w:t xml:space="preserve"> reserves</w:t>
            </w:r>
            <w:r w:rsidRPr="00855C93">
              <w:rPr>
                <w:noProof w:val="0"/>
              </w:rPr>
              <w:t xml:space="preserve"> the right at its discretion to exclude a non-compliant </w:t>
            </w:r>
            <w:r w:rsidR="002225D9">
              <w:rPr>
                <w:noProof w:val="0"/>
              </w:rPr>
              <w:t>t</w:t>
            </w:r>
            <w:r w:rsidR="000561B5" w:rsidRPr="00855C93">
              <w:rPr>
                <w:noProof w:val="0"/>
              </w:rPr>
              <w:t>enderer</w:t>
            </w:r>
            <w:r w:rsidRPr="00855C93">
              <w:rPr>
                <w:noProof w:val="0"/>
              </w:rPr>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pPr>
              <w:rPr>
                <w:noProof w:val="0"/>
              </w:rPr>
            </w:pPr>
            <w:r w:rsidRPr="00F27AF4">
              <w:rPr>
                <w:noProof w:val="0"/>
                <w:color w:val="FFFFFF" w:themeColor="background1"/>
              </w:rPr>
              <w:t>Economic Operator</w:t>
            </w:r>
            <w:r w:rsidR="00182FEB" w:rsidRPr="00F27AF4">
              <w:rPr>
                <w:noProof w:val="0"/>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noProof w:val="0"/>
                <w:color w:val="FFFFFF" w:themeColor="background1"/>
              </w:rPr>
            </w:pPr>
            <w:r w:rsidRPr="00F27AF4">
              <w:rPr>
                <w:noProof w:val="0"/>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noProof w:val="0"/>
                <w:color w:val="FFFFFF" w:themeColor="background1"/>
              </w:rPr>
            </w:pPr>
            <w:r w:rsidRPr="00F27AF4">
              <w:rPr>
                <w:noProof w:val="0"/>
                <w:color w:val="FFFFFF" w:themeColor="background1"/>
              </w:rPr>
              <w:t xml:space="preserve">Has the </w:t>
            </w:r>
            <w:r w:rsidR="00A31938" w:rsidRPr="00F27AF4">
              <w:rPr>
                <w:noProof w:val="0"/>
                <w:color w:val="FFFFFF" w:themeColor="background1"/>
              </w:rPr>
              <w:t>Economic Operator</w:t>
            </w:r>
            <w:r w:rsidRPr="00F27AF4">
              <w:rPr>
                <w:noProof w:val="0"/>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noProof w:val="0"/>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noProof w:val="0"/>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noProof w:val="0"/>
                <w:color w:val="FFFFFF" w:themeColor="background1"/>
              </w:rPr>
            </w:pPr>
            <w:r w:rsidRPr="00F27AF4">
              <w:rPr>
                <w:noProof w:val="0"/>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noProof w:val="0"/>
                <w:color w:val="FFFFFF" w:themeColor="background1"/>
              </w:rPr>
            </w:pPr>
            <w:r w:rsidRPr="00F27AF4">
              <w:rPr>
                <w:noProof w:val="0"/>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noProof w:val="0"/>
                <w:color w:val="FFFFFF" w:themeColor="background1"/>
              </w:rPr>
            </w:pPr>
            <w:r w:rsidRPr="00F27AF4">
              <w:rPr>
                <w:noProof w:val="0"/>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noProof w:val="0"/>
                <w:color w:val="FFFFFF" w:themeColor="background1"/>
              </w:rPr>
            </w:pPr>
            <w:r w:rsidRPr="00F27AF4">
              <w:rPr>
                <w:noProof w:val="0"/>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noProof w:val="0"/>
                <w:color w:val="FFFFFF" w:themeColor="background1"/>
              </w:rPr>
            </w:pPr>
            <w:r w:rsidRPr="00F27AF4">
              <w:rPr>
                <w:noProof w:val="0"/>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noProof w:val="0"/>
                <w:color w:val="FFFFFF" w:themeColor="background1"/>
              </w:rPr>
              <w:t>Economic Operator</w:t>
            </w:r>
            <w:r w:rsidRPr="00F27AF4">
              <w:rPr>
                <w:noProof w:val="0"/>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noProof w:val="0"/>
                <w:color w:val="FFFFFF" w:themeColor="background1"/>
              </w:rPr>
            </w:pPr>
            <w:r w:rsidRPr="00F27AF4">
              <w:rPr>
                <w:noProof w:val="0"/>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noProof w:val="0"/>
                <w:color w:val="FFFFFF" w:themeColor="background1"/>
              </w:rPr>
            </w:pPr>
            <w:r w:rsidRPr="00F27AF4">
              <w:rPr>
                <w:noProof w:val="0"/>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noProof w:val="0"/>
                <w:color w:val="FFFFFF" w:themeColor="background1"/>
              </w:rPr>
            </w:pPr>
            <w:r w:rsidRPr="00F27AF4">
              <w:rPr>
                <w:noProof w:val="0"/>
                <w:color w:val="FFFFFF" w:themeColor="background1"/>
              </w:rPr>
              <w:lastRenderedPageBreak/>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noProof w:val="0"/>
                <w:color w:val="FFFFFF" w:themeColor="background1"/>
              </w:rPr>
            </w:pPr>
            <w:r w:rsidRPr="00F27AF4">
              <w:rPr>
                <w:noProof w:val="0"/>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noProof w:val="0"/>
                <w:color w:val="FFFFFF" w:themeColor="background1"/>
              </w:rPr>
            </w:pPr>
            <w:r w:rsidRPr="00F27AF4">
              <w:rPr>
                <w:noProof w:val="0"/>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noProof w:val="0"/>
                <w:color w:val="FFFFFF" w:themeColor="background1"/>
              </w:rPr>
            </w:pPr>
            <w:r w:rsidRPr="00F27AF4">
              <w:rPr>
                <w:noProof w:val="0"/>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noProof w:val="0"/>
                <w:color w:val="FFFFFF" w:themeColor="background1"/>
              </w:rPr>
            </w:pPr>
            <w:r w:rsidRPr="00F27AF4">
              <w:rPr>
                <w:b/>
                <w:bCs/>
                <w:noProof w:val="0"/>
                <w:color w:val="FFFFFF" w:themeColor="background1"/>
              </w:rPr>
              <w:t>Non-payment of taxes or social security obligations</w:t>
            </w:r>
          </w:p>
          <w:p w14:paraId="1996D19C" w14:textId="2AB2CE30" w:rsidR="00182FEB" w:rsidRPr="00F27AF4" w:rsidRDefault="00182FEB" w:rsidP="00182FEB">
            <w:pPr>
              <w:rPr>
                <w:noProof w:val="0"/>
                <w:color w:val="FFFFFF" w:themeColor="background1"/>
              </w:rPr>
            </w:pPr>
            <w:r w:rsidRPr="00F27AF4">
              <w:rPr>
                <w:noProof w:val="0"/>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noProof w:val="0"/>
                <w:color w:val="FFFFFF" w:themeColor="background1"/>
              </w:rPr>
              <w:t>Economic Operator</w:t>
            </w:r>
            <w:r w:rsidRPr="00F27AF4">
              <w:rPr>
                <w:noProof w:val="0"/>
                <w:color w:val="FFFFFF" w:themeColor="background1"/>
              </w:rPr>
              <w:t xml:space="preserve"> is established (if outside Ireland), that the </w:t>
            </w:r>
            <w:r w:rsidR="00A31938" w:rsidRPr="00F27AF4">
              <w:rPr>
                <w:noProof w:val="0"/>
                <w:color w:val="FFFFFF" w:themeColor="background1"/>
              </w:rPr>
              <w:t>Economic Operator</w:t>
            </w:r>
            <w:r w:rsidRPr="00F27AF4">
              <w:rPr>
                <w:noProof w:val="0"/>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noProof w:val="0"/>
                <w:color w:val="FFFFFF" w:themeColor="background1"/>
              </w:rPr>
            </w:pPr>
            <w:r w:rsidRPr="00F27AF4">
              <w:rPr>
                <w:noProof w:val="0"/>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noProof w:val="0"/>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noProof w:val="0"/>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noProof w:val="0"/>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noProof w:val="0"/>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noProof w:val="0"/>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noProof w:val="0"/>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noProof w:val="0"/>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noProof w:val="0"/>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noProof w:val="0"/>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noProof w:val="0"/>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noProof w:val="0"/>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noProof w:val="0"/>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noProof w:val="0"/>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noProof w:val="0"/>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noProof w:val="0"/>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noProof w:val="0"/>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noProof w:val="0"/>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noProof w:val="0"/>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noProof w:val="0"/>
                <w:color w:val="FFFFFF" w:themeColor="background1"/>
              </w:rPr>
            </w:pPr>
            <w:r w:rsidRPr="00F27AF4">
              <w:rPr>
                <w:color w:val="FFFFFF" w:themeColor="background1"/>
              </w:rPr>
              <w:t xml:space="preserve">has shown significant or persistent deficiencies in the performance of a substantive requirement under a prior public </w:t>
            </w:r>
            <w:r w:rsidRPr="00F27AF4">
              <w:rPr>
                <w:color w:val="FFFFFF" w:themeColor="background1"/>
              </w:rPr>
              <w:lastRenderedPageBreak/>
              <w:t>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noProof w:val="0"/>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A42FCC">
            <w:pPr>
              <w:pStyle w:val="ListParagraph"/>
              <w:numPr>
                <w:ilvl w:val="0"/>
                <w:numId w:val="7"/>
              </w:numPr>
              <w:rPr>
                <w:noProof w:val="0"/>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noProof w:val="0"/>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noProof w:val="0"/>
              </w:rPr>
            </w:pPr>
          </w:p>
        </w:tc>
      </w:tr>
      <w:tr w:rsidR="00996BE2" w:rsidRPr="00F108F9" w14:paraId="7BF6DBE5" w14:textId="77777777" w:rsidTr="0031432E">
        <w:tblPrEx>
          <w:tblCellMar>
            <w:top w:w="0" w:type="dxa"/>
            <w:bottom w:w="0" w:type="dxa"/>
          </w:tblCellMar>
        </w:tblPrEx>
        <w:tc>
          <w:tcPr>
            <w:tcW w:w="9016" w:type="dxa"/>
            <w:gridSpan w:val="6"/>
            <w:shd w:val="clear" w:color="auto" w:fill="008080"/>
            <w:tcMar>
              <w:top w:w="28" w:type="dxa"/>
              <w:bottom w:w="28" w:type="dxa"/>
            </w:tcMar>
            <w:vAlign w:val="center"/>
          </w:tcPr>
          <w:p w14:paraId="00114A49" w14:textId="77777777" w:rsidR="00996BE2" w:rsidRPr="00F108F9" w:rsidRDefault="00996BE2" w:rsidP="0031432E">
            <w:pPr>
              <w:rPr>
                <w:rFonts w:cstheme="minorHAnsi"/>
                <w:b/>
                <w:bCs/>
                <w:color w:val="FFFFFF" w:themeColor="background1"/>
              </w:rPr>
            </w:pPr>
            <w:r w:rsidRPr="00F108F9">
              <w:rPr>
                <w:rFonts w:cstheme="minorHAnsi"/>
                <w:b/>
                <w:bCs/>
                <w:color w:val="FFFFFF" w:themeColor="background1"/>
              </w:rPr>
              <w:t>Article 5K Declaration</w:t>
            </w:r>
          </w:p>
          <w:p w14:paraId="325B847F" w14:textId="77777777" w:rsidR="00996BE2" w:rsidRPr="00F108F9" w:rsidRDefault="00996BE2" w:rsidP="0031432E">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996BE2" w:rsidRPr="00F108F9" w14:paraId="18D7A17A" w14:textId="77777777" w:rsidTr="0031432E">
        <w:tblPrEx>
          <w:tblCellMar>
            <w:top w:w="0" w:type="dxa"/>
            <w:bottom w:w="0" w:type="dxa"/>
          </w:tblCellMar>
        </w:tblPrEx>
        <w:tc>
          <w:tcPr>
            <w:tcW w:w="704" w:type="dxa"/>
            <w:shd w:val="clear" w:color="auto" w:fill="008080"/>
            <w:tcMar>
              <w:top w:w="28" w:type="dxa"/>
              <w:bottom w:w="28" w:type="dxa"/>
            </w:tcMar>
            <w:vAlign w:val="center"/>
          </w:tcPr>
          <w:p w14:paraId="485ECCEA" w14:textId="77777777" w:rsidR="00996BE2" w:rsidRPr="00F108F9" w:rsidRDefault="00996BE2" w:rsidP="0031432E">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77E7F60F" w14:textId="77777777" w:rsidR="00996BE2" w:rsidRPr="00F108F9" w:rsidRDefault="00996BE2" w:rsidP="0031432E">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96BE2" w:rsidRPr="002F29D9" w14:paraId="3CE28F94" w14:textId="77777777" w:rsidTr="0031432E">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5A7AE5" w14:textId="77777777" w:rsidR="00996BE2" w:rsidRPr="00F108F9" w:rsidRDefault="00996BE2" w:rsidP="0031432E">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61297829" w14:textId="77777777" w:rsidR="00996BE2" w:rsidRPr="00F108F9" w:rsidRDefault="00996BE2" w:rsidP="0031432E">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EF395FD" w14:textId="77777777" w:rsidR="00996BE2" w:rsidRPr="00F108F9" w:rsidRDefault="00996BE2" w:rsidP="0031432E">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31CDBD43" w14:textId="77777777" w:rsidR="00996BE2" w:rsidRPr="00F108F9" w:rsidRDefault="00996BE2" w:rsidP="0031432E">
            <w:pPr>
              <w:jc w:val="center"/>
              <w:rPr>
                <w:b/>
                <w:bCs/>
                <w:color w:val="FFFFFF" w:themeColor="background1"/>
              </w:rPr>
            </w:pPr>
            <w:r w:rsidRPr="00F108F9">
              <w:rPr>
                <w:b/>
                <w:bCs/>
                <w:color w:val="FFFFFF" w:themeColor="background1"/>
              </w:rPr>
              <w:t>No</w:t>
            </w:r>
          </w:p>
        </w:tc>
      </w:tr>
      <w:tr w:rsidR="00996BE2" w:rsidRPr="002F29D9" w14:paraId="4AD2CDAC" w14:textId="77777777" w:rsidTr="0031432E">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AAAEB3E" w14:textId="77777777" w:rsidR="00996BE2" w:rsidRPr="002F29D9" w:rsidRDefault="00996BE2" w:rsidP="0031432E">
            <w:pPr>
              <w:jc w:val="center"/>
            </w:pPr>
          </w:p>
        </w:tc>
        <w:tc>
          <w:tcPr>
            <w:tcW w:w="6095" w:type="dxa"/>
            <w:gridSpan w:val="2"/>
            <w:vMerge/>
            <w:shd w:val="clear" w:color="auto" w:fill="008080"/>
            <w:tcMar>
              <w:top w:w="28" w:type="dxa"/>
              <w:bottom w:w="28" w:type="dxa"/>
            </w:tcMar>
          </w:tcPr>
          <w:p w14:paraId="6A0F987D" w14:textId="77777777" w:rsidR="00996BE2" w:rsidRPr="002648F3" w:rsidRDefault="00996BE2" w:rsidP="0031432E">
            <w:pPr>
              <w:jc w:val="both"/>
            </w:pPr>
          </w:p>
        </w:tc>
        <w:tc>
          <w:tcPr>
            <w:tcW w:w="1134" w:type="dxa"/>
            <w:gridSpan w:val="2"/>
            <w:tcMar>
              <w:top w:w="28" w:type="dxa"/>
              <w:bottom w:w="28" w:type="dxa"/>
            </w:tcMar>
            <w:vAlign w:val="center"/>
          </w:tcPr>
          <w:p w14:paraId="7359F3FC" w14:textId="77777777" w:rsidR="00996BE2" w:rsidRPr="002F29D9" w:rsidRDefault="00996BE2" w:rsidP="0031432E">
            <w:pPr>
              <w:jc w:val="center"/>
              <w:rPr>
                <w:b/>
                <w:bCs/>
              </w:rPr>
            </w:pPr>
          </w:p>
        </w:tc>
        <w:tc>
          <w:tcPr>
            <w:tcW w:w="1083" w:type="dxa"/>
            <w:tcMar>
              <w:top w:w="28" w:type="dxa"/>
              <w:bottom w:w="28" w:type="dxa"/>
            </w:tcMar>
            <w:vAlign w:val="center"/>
          </w:tcPr>
          <w:p w14:paraId="5CF1FF0F" w14:textId="77777777" w:rsidR="00996BE2" w:rsidRPr="002F29D9" w:rsidRDefault="00996BE2" w:rsidP="0031432E">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noProof w:val="0"/>
                <w:color w:val="FFFFFF" w:themeColor="background1"/>
              </w:rPr>
            </w:pPr>
            <w:r w:rsidRPr="00F27AF4">
              <w:rPr>
                <w:noProof w:val="0"/>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pPr>
              <w:rPr>
                <w:noProof w:val="0"/>
              </w:rPr>
            </w:pPr>
          </w:p>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noProof w:val="0"/>
                <w:color w:val="FFFFFF" w:themeColor="background1"/>
              </w:rPr>
            </w:pPr>
            <w:r w:rsidRPr="00F27AF4">
              <w:rPr>
                <w:noProof w:val="0"/>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pPr>
              <w:rPr>
                <w:noProof w:val="0"/>
              </w:rPr>
            </w:pPr>
          </w:p>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noProof w:val="0"/>
                <w:color w:val="FFFFFF" w:themeColor="background1"/>
              </w:rPr>
            </w:pPr>
            <w:r w:rsidRPr="00F27AF4">
              <w:rPr>
                <w:noProof w:val="0"/>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pPr>
              <w:rPr>
                <w:noProof w:val="0"/>
              </w:rPr>
            </w:pPr>
          </w:p>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noProof w:val="0"/>
                <w:color w:val="FFFFFF" w:themeColor="background1"/>
              </w:rPr>
            </w:pPr>
            <w:r w:rsidRPr="00F27AF4">
              <w:rPr>
                <w:noProof w:val="0"/>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pPr>
              <w:rPr>
                <w:noProof w:val="0"/>
              </w:rPr>
            </w:pPr>
          </w:p>
        </w:tc>
      </w:tr>
    </w:tbl>
    <w:p w14:paraId="37EA2C24" w14:textId="78AFBE10" w:rsidR="00A44623" w:rsidRDefault="00A44623" w:rsidP="00BE0361"/>
    <w:p w14:paraId="11D69D06" w14:textId="63C502AA" w:rsidR="00EE5CFF" w:rsidRPr="00855C93" w:rsidRDefault="00EE5CFF" w:rsidP="00EE5CFF">
      <w:pPr>
        <w:pStyle w:val="Heading2"/>
      </w:pPr>
      <w:bookmarkStart w:id="8" w:name="_Toc215228152"/>
      <w:r w:rsidRPr="00855C93">
        <w:t xml:space="preserve">Declaration </w:t>
      </w:r>
      <w:r>
        <w:t xml:space="preserve">re Statutory Obligations </w:t>
      </w:r>
      <w:r w:rsidRPr="00855C93">
        <w:t>– Pass/Fail Criteria</w:t>
      </w:r>
      <w:bookmarkEnd w:id="8"/>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noProof w:val="0"/>
                <w:color w:val="FFFFFF" w:themeColor="background1"/>
              </w:rPr>
            </w:pPr>
            <w:r w:rsidRPr="00F27AF4">
              <w:rPr>
                <w:b/>
                <w:bCs/>
                <w:noProof w:val="0"/>
                <w:color w:val="FFFFFF" w:themeColor="background1"/>
              </w:rPr>
              <w:t xml:space="preserve">Declaration </w:t>
            </w:r>
            <w:r w:rsidR="00FC5276">
              <w:rPr>
                <w:b/>
                <w:bCs/>
                <w:noProof w:val="0"/>
                <w:color w:val="FFFFFF" w:themeColor="background1"/>
              </w:rPr>
              <w:t>on</w:t>
            </w:r>
            <w:r w:rsidRPr="00F27AF4">
              <w:rPr>
                <w:b/>
                <w:bCs/>
                <w:noProof w:val="0"/>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noProof w:val="0"/>
                <w:color w:val="000000" w:themeColor="text1"/>
              </w:rPr>
            </w:pPr>
            <w:r w:rsidRPr="00411796">
              <w:rPr>
                <w:b/>
                <w:bCs/>
                <w:noProof w:val="0"/>
                <w:color w:val="000000" w:themeColor="text1"/>
              </w:rPr>
              <w:t>Weighting:</w:t>
            </w:r>
            <w:r w:rsidRPr="00411796">
              <w:rPr>
                <w:noProof w:val="0"/>
                <w:color w:val="000000" w:themeColor="text1"/>
              </w:rPr>
              <w:t xml:space="preserve"> Pass/Fail</w:t>
            </w:r>
          </w:p>
          <w:p w14:paraId="73951E1A" w14:textId="42780AB3" w:rsidR="00411796" w:rsidRPr="00411796" w:rsidRDefault="00411796" w:rsidP="00411796">
            <w:pPr>
              <w:rPr>
                <w:b/>
                <w:bCs/>
                <w:noProof w:val="0"/>
                <w:color w:val="000000" w:themeColor="text1"/>
              </w:rPr>
            </w:pPr>
            <w:r w:rsidRPr="00411796">
              <w:rPr>
                <w:b/>
                <w:bCs/>
                <w:noProof w:val="0"/>
                <w:color w:val="000000" w:themeColor="text1"/>
              </w:rPr>
              <w:t>Pass requirement:</w:t>
            </w:r>
            <w:r w:rsidRPr="00411796">
              <w:rPr>
                <w:noProof w:val="0"/>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2E3ED6">
        <w:tc>
          <w:tcPr>
            <w:tcW w:w="6799" w:type="dxa"/>
            <w:gridSpan w:val="3"/>
            <w:tcMar>
              <w:top w:w="28" w:type="dxa"/>
              <w:bottom w:w="28" w:type="dxa"/>
            </w:tcMar>
            <w:vAlign w:val="center"/>
          </w:tcPr>
          <w:p w14:paraId="5B52BD05" w14:textId="77777777" w:rsidR="00411796" w:rsidRPr="00855C93" w:rsidRDefault="00411796" w:rsidP="00411796">
            <w:pPr>
              <w:rPr>
                <w:noProof w:val="0"/>
              </w:rPr>
            </w:pPr>
            <w:r w:rsidRPr="00855C93">
              <w:rPr>
                <w:noProof w:val="0"/>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No</w:t>
            </w:r>
          </w:p>
        </w:tc>
      </w:tr>
      <w:tr w:rsidR="00411796" w:rsidRPr="00855C93" w14:paraId="28D53DCF" w14:textId="77777777" w:rsidTr="002E3ED6">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noProof w:val="0"/>
                <w:color w:val="FFFFFF" w:themeColor="background1"/>
              </w:rPr>
            </w:pPr>
            <w:r w:rsidRPr="00F27AF4">
              <w:rPr>
                <w:noProof w:val="0"/>
                <w:color w:val="FFFFFF" w:themeColor="background1"/>
              </w:rPr>
              <w:t>(</w:t>
            </w:r>
            <w:proofErr w:type="spellStart"/>
            <w:r w:rsidRPr="00F27AF4">
              <w:rPr>
                <w:noProof w:val="0"/>
                <w:color w:val="FFFFFF" w:themeColor="background1"/>
              </w:rPr>
              <w:t>i</w:t>
            </w:r>
            <w:proofErr w:type="spellEnd"/>
            <w:r w:rsidRPr="00F27AF4">
              <w:rPr>
                <w:noProof w:val="0"/>
                <w:color w:val="FFFFFF" w:themeColor="background1"/>
              </w:rPr>
              <w:t>)</w:t>
            </w:r>
          </w:p>
        </w:tc>
        <w:tc>
          <w:tcPr>
            <w:tcW w:w="6095" w:type="dxa"/>
            <w:gridSpan w:val="2"/>
            <w:shd w:val="clear" w:color="auto" w:fill="008080"/>
            <w:tcMar>
              <w:top w:w="28" w:type="dxa"/>
              <w:bottom w:w="28" w:type="dxa"/>
            </w:tcMar>
          </w:tcPr>
          <w:p w14:paraId="67CDC443" w14:textId="77777777" w:rsidR="00411796" w:rsidRPr="00F27AF4" w:rsidRDefault="00411796" w:rsidP="00411796">
            <w:pPr>
              <w:rPr>
                <w:noProof w:val="0"/>
                <w:color w:val="FFFFFF" w:themeColor="background1"/>
              </w:rPr>
            </w:pPr>
            <w:r w:rsidRPr="00F27AF4">
              <w:rPr>
                <w:noProof w:val="0"/>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noProof w:val="0"/>
              </w:rPr>
            </w:pPr>
          </w:p>
        </w:tc>
        <w:tc>
          <w:tcPr>
            <w:tcW w:w="1083" w:type="dxa"/>
            <w:tcMar>
              <w:top w:w="28" w:type="dxa"/>
              <w:bottom w:w="28" w:type="dxa"/>
            </w:tcMar>
            <w:vAlign w:val="center"/>
          </w:tcPr>
          <w:p w14:paraId="7F70E384" w14:textId="77777777" w:rsidR="00411796" w:rsidRPr="00855C93" w:rsidRDefault="00411796" w:rsidP="00411796">
            <w:pPr>
              <w:jc w:val="center"/>
              <w:rPr>
                <w:b/>
                <w:bCs/>
                <w:noProof w:val="0"/>
              </w:rPr>
            </w:pPr>
          </w:p>
        </w:tc>
      </w:tr>
      <w:tr w:rsidR="00411796" w:rsidRPr="00855C93" w14:paraId="49CBCFF6" w14:textId="77777777" w:rsidTr="002E3ED6">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noProof w:val="0"/>
                <w:color w:val="FFFFFF" w:themeColor="background1"/>
              </w:rPr>
            </w:pPr>
            <w:r w:rsidRPr="00F27AF4">
              <w:rPr>
                <w:noProof w:val="0"/>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noProof w:val="0"/>
                <w:color w:val="FFFFFF" w:themeColor="background1"/>
              </w:rPr>
            </w:pPr>
            <w:r w:rsidRPr="00F27AF4">
              <w:rPr>
                <w:noProof w:val="0"/>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noProof w:val="0"/>
              </w:rPr>
            </w:pPr>
          </w:p>
        </w:tc>
        <w:tc>
          <w:tcPr>
            <w:tcW w:w="1083" w:type="dxa"/>
            <w:tcMar>
              <w:top w:w="28" w:type="dxa"/>
              <w:bottom w:w="28" w:type="dxa"/>
            </w:tcMar>
            <w:vAlign w:val="center"/>
          </w:tcPr>
          <w:p w14:paraId="07D321FE" w14:textId="77777777" w:rsidR="00411796" w:rsidRPr="00855C93" w:rsidRDefault="00411796" w:rsidP="00411796">
            <w:pPr>
              <w:jc w:val="center"/>
              <w:rPr>
                <w:b/>
                <w:bCs/>
                <w:noProof w:val="0"/>
              </w:rPr>
            </w:pPr>
          </w:p>
        </w:tc>
      </w:tr>
      <w:tr w:rsidR="00411796" w:rsidRPr="00855C93" w14:paraId="7C2174E9" w14:textId="77777777" w:rsidTr="002E3ED6">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noProof w:val="0"/>
                <w:color w:val="FFFFFF" w:themeColor="background1"/>
              </w:rPr>
            </w:pPr>
            <w:r w:rsidRPr="00F27AF4">
              <w:rPr>
                <w:noProof w:val="0"/>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noProof w:val="0"/>
                <w:color w:val="FFFFFF" w:themeColor="background1"/>
              </w:rPr>
            </w:pPr>
            <w:r w:rsidRPr="00F27AF4">
              <w:rPr>
                <w:noProof w:val="0"/>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noProof w:val="0"/>
              </w:rPr>
            </w:pPr>
          </w:p>
        </w:tc>
        <w:tc>
          <w:tcPr>
            <w:tcW w:w="1083" w:type="dxa"/>
            <w:tcMar>
              <w:top w:w="28" w:type="dxa"/>
              <w:bottom w:w="28" w:type="dxa"/>
            </w:tcMar>
            <w:vAlign w:val="center"/>
          </w:tcPr>
          <w:p w14:paraId="13C4B35B" w14:textId="77777777" w:rsidR="00411796" w:rsidRPr="00855C93" w:rsidRDefault="00411796" w:rsidP="00411796">
            <w:pPr>
              <w:jc w:val="center"/>
              <w:rPr>
                <w:b/>
                <w:bCs/>
                <w:noProof w:val="0"/>
              </w:rPr>
            </w:pPr>
          </w:p>
        </w:tc>
      </w:tr>
      <w:tr w:rsidR="00411796" w:rsidRPr="00855C93" w14:paraId="6848540D" w14:textId="77777777" w:rsidTr="002E3ED6">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noProof w:val="0"/>
                <w:color w:val="FFFFFF" w:themeColor="background1"/>
              </w:rPr>
            </w:pPr>
            <w:r w:rsidRPr="00F27AF4">
              <w:rPr>
                <w:noProof w:val="0"/>
                <w:color w:val="FFFFFF" w:themeColor="background1"/>
              </w:rPr>
              <w:lastRenderedPageBreak/>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noProof w:val="0"/>
                <w:color w:val="FFFFFF" w:themeColor="background1"/>
              </w:rPr>
            </w:pPr>
            <w:r w:rsidRPr="00F27AF4">
              <w:rPr>
                <w:noProof w:val="0"/>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noProof w:val="0"/>
              </w:rPr>
            </w:pPr>
          </w:p>
        </w:tc>
        <w:tc>
          <w:tcPr>
            <w:tcW w:w="1083" w:type="dxa"/>
            <w:tcMar>
              <w:top w:w="28" w:type="dxa"/>
              <w:bottom w:w="28" w:type="dxa"/>
            </w:tcMar>
            <w:vAlign w:val="center"/>
          </w:tcPr>
          <w:p w14:paraId="22671975" w14:textId="77777777" w:rsidR="00411796" w:rsidRPr="00855C93" w:rsidRDefault="00411796" w:rsidP="00411796">
            <w:pPr>
              <w:jc w:val="center"/>
              <w:rPr>
                <w:b/>
                <w:bCs/>
                <w:noProof w:val="0"/>
              </w:rPr>
            </w:pPr>
          </w:p>
        </w:tc>
      </w:tr>
      <w:tr w:rsidR="00411796" w:rsidRPr="00855C93" w14:paraId="61C1F88A" w14:textId="77777777" w:rsidTr="002E3ED6">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noProof w:val="0"/>
                <w:color w:val="FFFFFF" w:themeColor="background1"/>
              </w:rPr>
            </w:pPr>
            <w:r w:rsidRPr="00F27AF4">
              <w:rPr>
                <w:noProof w:val="0"/>
                <w:color w:val="FFFFFF" w:themeColor="background1"/>
              </w:rPr>
              <w:t>(v)</w:t>
            </w:r>
          </w:p>
        </w:tc>
        <w:tc>
          <w:tcPr>
            <w:tcW w:w="6095" w:type="dxa"/>
            <w:gridSpan w:val="2"/>
            <w:shd w:val="clear" w:color="auto" w:fill="008080"/>
            <w:tcMar>
              <w:top w:w="28" w:type="dxa"/>
              <w:bottom w:w="28" w:type="dxa"/>
            </w:tcMar>
          </w:tcPr>
          <w:p w14:paraId="15F16678" w14:textId="77777777" w:rsidR="00411796" w:rsidRPr="00F27AF4" w:rsidRDefault="00411796" w:rsidP="00411796">
            <w:pPr>
              <w:rPr>
                <w:noProof w:val="0"/>
                <w:color w:val="FFFFFF" w:themeColor="background1"/>
              </w:rPr>
            </w:pPr>
            <w:r w:rsidRPr="00F27AF4">
              <w:rPr>
                <w:noProof w:val="0"/>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noProof w:val="0"/>
              </w:rPr>
            </w:pPr>
          </w:p>
        </w:tc>
        <w:tc>
          <w:tcPr>
            <w:tcW w:w="1083" w:type="dxa"/>
            <w:tcMar>
              <w:top w:w="28" w:type="dxa"/>
              <w:bottom w:w="28" w:type="dxa"/>
            </w:tcMar>
            <w:vAlign w:val="center"/>
          </w:tcPr>
          <w:p w14:paraId="1095E6BF" w14:textId="77777777" w:rsidR="00411796" w:rsidRPr="00855C93" w:rsidRDefault="00411796" w:rsidP="00411796">
            <w:pPr>
              <w:jc w:val="center"/>
              <w:rPr>
                <w:b/>
                <w:bCs/>
                <w:noProof w:val="0"/>
              </w:rPr>
            </w:pPr>
          </w:p>
        </w:tc>
      </w:tr>
      <w:tr w:rsidR="00411796" w:rsidRPr="00855C93" w14:paraId="106C041E" w14:textId="77777777" w:rsidTr="002E3ED6">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noProof w:val="0"/>
                <w:color w:val="FFFFFF" w:themeColor="background1"/>
              </w:rPr>
            </w:pPr>
            <w:r w:rsidRPr="00F27AF4">
              <w:rPr>
                <w:noProof w:val="0"/>
                <w:color w:val="FFFFFF" w:themeColor="background1"/>
              </w:rPr>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noProof w:val="0"/>
                <w:color w:val="FFFFFF" w:themeColor="background1"/>
              </w:rPr>
            </w:pPr>
            <w:r w:rsidRPr="00F27AF4">
              <w:rPr>
                <w:noProof w:val="0"/>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noProof w:val="0"/>
              </w:rPr>
            </w:pPr>
          </w:p>
        </w:tc>
        <w:tc>
          <w:tcPr>
            <w:tcW w:w="1083" w:type="dxa"/>
            <w:tcMar>
              <w:top w:w="28" w:type="dxa"/>
              <w:bottom w:w="28" w:type="dxa"/>
            </w:tcMar>
            <w:vAlign w:val="center"/>
          </w:tcPr>
          <w:p w14:paraId="61BFA6B9" w14:textId="77777777" w:rsidR="00411796" w:rsidRPr="00855C93" w:rsidRDefault="00411796" w:rsidP="00411796">
            <w:pPr>
              <w:jc w:val="center"/>
              <w:rPr>
                <w:b/>
                <w:bCs/>
                <w:noProof w:val="0"/>
              </w:rPr>
            </w:pPr>
          </w:p>
        </w:tc>
      </w:tr>
      <w:tr w:rsidR="00411796" w:rsidRPr="00855C93" w14:paraId="279A6D55" w14:textId="77777777" w:rsidTr="002E3ED6">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noProof w:val="0"/>
                <w:color w:val="FFFFFF" w:themeColor="background1"/>
              </w:rPr>
            </w:pPr>
            <w:r w:rsidRPr="00F27AF4">
              <w:rPr>
                <w:noProof w:val="0"/>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noProof w:val="0"/>
                <w:color w:val="FFFFFF" w:themeColor="background1"/>
              </w:rPr>
            </w:pPr>
            <w:r w:rsidRPr="00F27AF4">
              <w:rPr>
                <w:noProof w:val="0"/>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noProof w:val="0"/>
              </w:rPr>
            </w:pPr>
          </w:p>
        </w:tc>
        <w:tc>
          <w:tcPr>
            <w:tcW w:w="1083" w:type="dxa"/>
            <w:tcMar>
              <w:top w:w="28" w:type="dxa"/>
              <w:bottom w:w="28" w:type="dxa"/>
            </w:tcMar>
            <w:vAlign w:val="center"/>
          </w:tcPr>
          <w:p w14:paraId="557C962F" w14:textId="77777777" w:rsidR="00411796" w:rsidRPr="00855C93" w:rsidRDefault="00411796" w:rsidP="00411796">
            <w:pPr>
              <w:jc w:val="center"/>
              <w:rPr>
                <w:b/>
                <w:bCs/>
                <w:noProof w:val="0"/>
              </w:rPr>
            </w:pPr>
          </w:p>
        </w:tc>
      </w:tr>
      <w:tr w:rsidR="00411796" w:rsidRPr="00855C93" w14:paraId="5C7FB3A2" w14:textId="77777777" w:rsidTr="002E3ED6">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noProof w:val="0"/>
                <w:color w:val="FFFFFF" w:themeColor="background1"/>
              </w:rPr>
            </w:pPr>
            <w:r w:rsidRPr="00F27AF4">
              <w:rPr>
                <w:noProof w:val="0"/>
                <w:color w:val="FFFFFF" w:themeColor="background1"/>
              </w:rPr>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noProof w:val="0"/>
                <w:color w:val="FFFFFF" w:themeColor="background1"/>
              </w:rPr>
            </w:pPr>
            <w:r w:rsidRPr="00F27AF4">
              <w:rPr>
                <w:noProof w:val="0"/>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noProof w:val="0"/>
              </w:rPr>
            </w:pPr>
          </w:p>
        </w:tc>
        <w:tc>
          <w:tcPr>
            <w:tcW w:w="1083" w:type="dxa"/>
            <w:tcMar>
              <w:top w:w="28" w:type="dxa"/>
              <w:bottom w:w="28" w:type="dxa"/>
            </w:tcMar>
            <w:vAlign w:val="center"/>
          </w:tcPr>
          <w:p w14:paraId="6EC02606" w14:textId="77777777" w:rsidR="00411796" w:rsidRPr="00855C93" w:rsidRDefault="00411796" w:rsidP="00411796">
            <w:pPr>
              <w:jc w:val="center"/>
              <w:rPr>
                <w:b/>
                <w:bCs/>
                <w:noProof w:val="0"/>
              </w:rPr>
            </w:pPr>
          </w:p>
        </w:tc>
      </w:tr>
      <w:tr w:rsidR="00411796" w:rsidRPr="00855C93" w14:paraId="4BD42BEB" w14:textId="77777777" w:rsidTr="002E3ED6">
        <w:tc>
          <w:tcPr>
            <w:tcW w:w="9016" w:type="dxa"/>
            <w:gridSpan w:val="5"/>
            <w:tcMar>
              <w:top w:w="28" w:type="dxa"/>
              <w:bottom w:w="28" w:type="dxa"/>
            </w:tcMar>
            <w:vAlign w:val="center"/>
          </w:tcPr>
          <w:p w14:paraId="2A1B3D92" w14:textId="77777777" w:rsidR="00411796" w:rsidRPr="00855C93" w:rsidRDefault="00411796" w:rsidP="00411796">
            <w:pPr>
              <w:rPr>
                <w:noProof w:val="0"/>
              </w:rPr>
            </w:pPr>
            <w:r w:rsidRPr="00855C93">
              <w:rPr>
                <w:noProof w:val="0"/>
              </w:rPr>
              <w:t xml:space="preserve">This Declaration is made for the benefit of the </w:t>
            </w:r>
            <w:r>
              <w:rPr>
                <w:noProof w:val="0"/>
              </w:rPr>
              <w:t>Contracting Authority</w:t>
            </w:r>
            <w:r w:rsidRPr="00855C93">
              <w:rPr>
                <w:noProof w:val="0"/>
              </w:rPr>
              <w:t xml:space="preserve">  </w:t>
            </w:r>
          </w:p>
          <w:p w14:paraId="7215DD35" w14:textId="77777777" w:rsidR="00411796" w:rsidRPr="00855C93" w:rsidRDefault="00411796" w:rsidP="00411796">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noProof w:val="0"/>
                <w:color w:val="FFFFFF" w:themeColor="background1"/>
              </w:rPr>
            </w:pPr>
            <w:r w:rsidRPr="00F27AF4">
              <w:rPr>
                <w:noProof w:val="0"/>
                <w:color w:val="FFFFFF" w:themeColor="background1"/>
              </w:rPr>
              <w:t>Name of Economic Operator:</w:t>
            </w:r>
          </w:p>
        </w:tc>
        <w:tc>
          <w:tcPr>
            <w:tcW w:w="6011" w:type="dxa"/>
            <w:gridSpan w:val="3"/>
            <w:tcMar>
              <w:top w:w="28" w:type="dxa"/>
              <w:bottom w:w="28" w:type="dxa"/>
            </w:tcMar>
            <w:vAlign w:val="center"/>
          </w:tcPr>
          <w:p w14:paraId="639074D1" w14:textId="77777777" w:rsidR="00411796" w:rsidRPr="00855C93" w:rsidRDefault="00411796" w:rsidP="00411796">
            <w:pPr>
              <w:rPr>
                <w:noProof w:val="0"/>
              </w:rPr>
            </w:pPr>
          </w:p>
        </w:tc>
      </w:tr>
      <w:tr w:rsidR="00411796" w:rsidRPr="00855C93"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noProof w:val="0"/>
                <w:color w:val="FFFFFF" w:themeColor="background1"/>
              </w:rPr>
            </w:pPr>
            <w:r w:rsidRPr="00F27AF4">
              <w:rPr>
                <w:noProof w:val="0"/>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pPr>
              <w:rPr>
                <w:noProof w:val="0"/>
              </w:rPr>
            </w:pPr>
          </w:p>
        </w:tc>
      </w:tr>
      <w:tr w:rsidR="00411796" w:rsidRPr="00855C93"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noProof w:val="0"/>
                <w:color w:val="FFFFFF" w:themeColor="background1"/>
              </w:rPr>
            </w:pPr>
            <w:r w:rsidRPr="00F27AF4">
              <w:rPr>
                <w:noProof w:val="0"/>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pPr>
              <w:rPr>
                <w:noProof w:val="0"/>
              </w:rPr>
            </w:pPr>
          </w:p>
        </w:tc>
      </w:tr>
      <w:tr w:rsidR="00411796" w:rsidRPr="00855C93" w14:paraId="3A8E1CF3"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noProof w:val="0"/>
                <w:color w:val="FFFFFF" w:themeColor="background1"/>
              </w:rPr>
            </w:pPr>
            <w:r w:rsidRPr="00F27AF4">
              <w:rPr>
                <w:noProof w:val="0"/>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pPr>
              <w:rPr>
                <w:noProof w:val="0"/>
              </w:rPr>
            </w:pPr>
          </w:p>
        </w:tc>
      </w:tr>
    </w:tbl>
    <w:p w14:paraId="4199B77F" w14:textId="77777777" w:rsidR="00455B96" w:rsidRDefault="00455B96" w:rsidP="00455B96">
      <w:pPr>
        <w:pStyle w:val="Heading2"/>
        <w:numPr>
          <w:ilvl w:val="0"/>
          <w:numId w:val="0"/>
        </w:numPr>
        <w:ind w:left="576"/>
      </w:pPr>
    </w:p>
    <w:p w14:paraId="38DAABEA" w14:textId="421CAE25" w:rsidR="00455B96" w:rsidRPr="00455B96" w:rsidRDefault="00274F03" w:rsidP="009837F2">
      <w:pPr>
        <w:pStyle w:val="Heading2"/>
      </w:pPr>
      <w:bookmarkStart w:id="9" w:name="_Toc215228153"/>
      <w:r>
        <w:t>Financial Information</w:t>
      </w:r>
      <w:r w:rsidR="00455B96">
        <w:t xml:space="preserve"> – Pass/Fail Criteria</w:t>
      </w:r>
      <w:bookmarkEnd w:id="9"/>
    </w:p>
    <w:p w14:paraId="351B9235" w14:textId="17DAABA2" w:rsidR="00C56E92" w:rsidRPr="00855C93" w:rsidRDefault="00C56E92" w:rsidP="00274F03">
      <w:pPr>
        <w:spacing w:line="319" w:lineRule="auto"/>
        <w:ind w:left="120" w:right="1960" w:firstLine="1854"/>
      </w:pPr>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noProof w:val="0"/>
                <w:color w:val="FFFFFF" w:themeColor="background1"/>
                <w:sz w:val="24"/>
                <w:szCs w:val="24"/>
              </w:rPr>
            </w:pPr>
            <w:r w:rsidRPr="00F27AF4">
              <w:rPr>
                <w:b/>
                <w:bCs/>
                <w:noProof w:val="0"/>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1:</w:t>
            </w:r>
          </w:p>
          <w:p w14:paraId="4B092C1C" w14:textId="77777777" w:rsidR="00C56E92" w:rsidRPr="00F27AF4" w:rsidRDefault="00C56E92" w:rsidP="00B72D87">
            <w:pPr>
              <w:jc w:val="both"/>
              <w:rPr>
                <w:noProof w:val="0"/>
                <w:color w:val="FFFFFF" w:themeColor="background1"/>
              </w:rPr>
            </w:pPr>
            <w:r w:rsidRPr="00F27AF4">
              <w:rPr>
                <w:noProof w:val="0"/>
                <w:color w:val="FFFFFF" w:themeColor="background1"/>
              </w:rPr>
              <w:t xml:space="preserve">I confirm and declare being tax compliant. The Contracting Authority can verify your tax clearance status through Revenue’s online facility at </w:t>
            </w:r>
            <w:hyperlink r:id="rId13" w:history="1">
              <w:r w:rsidRPr="00F27AF4">
                <w:rPr>
                  <w:noProof w:val="0"/>
                  <w:color w:val="FFFFFF" w:themeColor="background1"/>
                  <w:u w:val="single"/>
                </w:rPr>
                <w:t>http://www.revenue.ie/en/online/tax-clearance.html</w:t>
              </w:r>
            </w:hyperlink>
            <w:r w:rsidRPr="00F27AF4">
              <w:rPr>
                <w:noProof w:val="0"/>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rPr>
                <w:noProof w:val="0"/>
              </w:rP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noProof w:val="0"/>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rPr>
                <w:noProof w:val="0"/>
              </w:rP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noProof w:val="0"/>
                <w:color w:val="FFFFFF" w:themeColor="background1"/>
              </w:rPr>
            </w:pPr>
            <w:r w:rsidRPr="00F27AF4">
              <w:rPr>
                <w:noProof w:val="0"/>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rPr>
                <w:noProof w:val="0"/>
              </w:rPr>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noProof w:val="0"/>
                <w:color w:val="FFFFFF" w:themeColor="background1"/>
              </w:rPr>
            </w:pPr>
            <w:r w:rsidRPr="00F27AF4">
              <w:rPr>
                <w:noProof w:val="0"/>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rPr>
                <w:noProof w:val="0"/>
              </w:rPr>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noProof w:val="0"/>
                <w:color w:val="FFFFFF" w:themeColor="background1"/>
              </w:rPr>
            </w:pPr>
            <w:r w:rsidRPr="00F27AF4">
              <w:rPr>
                <w:noProof w:val="0"/>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rPr>
                <w:noProof w:val="0"/>
              </w:rPr>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2:</w:t>
            </w:r>
          </w:p>
          <w:p w14:paraId="4DC61E42" w14:textId="77777777" w:rsidR="00C56E92" w:rsidRPr="00F27AF4" w:rsidRDefault="00C56E92" w:rsidP="00B72D87">
            <w:pPr>
              <w:jc w:val="both"/>
              <w:rPr>
                <w:noProof w:val="0"/>
                <w:color w:val="FFFFFF" w:themeColor="background1"/>
              </w:rPr>
            </w:pPr>
            <w:r w:rsidRPr="00F27AF4">
              <w:rPr>
                <w:noProof w:val="0"/>
                <w:color w:val="FFFFFF" w:themeColor="background1"/>
              </w:rPr>
              <w:t>I confirm that I hold a current valid Tax Clearance Certificate (generally relates to Non-Residents)</w:t>
            </w:r>
          </w:p>
          <w:p w14:paraId="4483A9E3" w14:textId="77777777" w:rsidR="00C56E92" w:rsidRPr="00F27AF4" w:rsidRDefault="00C56E92" w:rsidP="00B72D87">
            <w:pPr>
              <w:jc w:val="both"/>
              <w:rPr>
                <w:noProof w:val="0"/>
                <w:color w:val="FFFFFF" w:themeColor="background1"/>
              </w:rPr>
            </w:pPr>
            <w:r w:rsidRPr="00F27AF4">
              <w:rPr>
                <w:noProof w:val="0"/>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rPr>
                <w:noProof w:val="0"/>
              </w:rP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noProof w:val="0"/>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rPr>
                <w:noProof w:val="0"/>
              </w:rP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noProof w:val="0"/>
                <w:color w:val="FFFFFF" w:themeColor="background1"/>
              </w:rPr>
            </w:pPr>
            <w:r w:rsidRPr="00F27AF4">
              <w:rPr>
                <w:noProof w:val="0"/>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rPr>
                <w:noProof w:val="0"/>
              </w:rPr>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noProof w:val="0"/>
                <w:color w:val="FFFFFF" w:themeColor="background1"/>
              </w:rPr>
            </w:pPr>
            <w:r w:rsidRPr="00F27AF4">
              <w:rPr>
                <w:noProof w:val="0"/>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rPr>
                <w:noProof w:val="0"/>
              </w:rPr>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3:</w:t>
            </w:r>
          </w:p>
          <w:p w14:paraId="0526BFB8" w14:textId="77777777" w:rsidR="00C56E92" w:rsidRPr="00F27AF4" w:rsidRDefault="00C56E92" w:rsidP="00B72D87">
            <w:pPr>
              <w:jc w:val="both"/>
              <w:rPr>
                <w:noProof w:val="0"/>
                <w:color w:val="FFFFFF" w:themeColor="background1"/>
              </w:rPr>
            </w:pPr>
            <w:r w:rsidRPr="00F27AF4">
              <w:rPr>
                <w:noProof w:val="0"/>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rPr>
                <w:noProof w:val="0"/>
              </w:rP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noProof w:val="0"/>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rPr>
                <w:noProof w:val="0"/>
              </w:rP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noProof w:val="0"/>
                <w:sz w:val="24"/>
                <w:szCs w:val="24"/>
              </w:rPr>
            </w:pPr>
            <w:r w:rsidRPr="00F27AF4">
              <w:rPr>
                <w:b/>
                <w:bCs/>
                <w:noProof w:val="0"/>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6493048D" w:rsidR="00C56E92" w:rsidRPr="00855C93" w:rsidRDefault="00C56E92" w:rsidP="00B72D87">
            <w:pPr>
              <w:jc w:val="both"/>
              <w:rPr>
                <w:noProof w:val="0"/>
              </w:rPr>
            </w:pPr>
            <w:r w:rsidRPr="00855C93">
              <w:rPr>
                <w:noProof w:val="0"/>
              </w:rPr>
              <w:t xml:space="preserve">I confirm that our turnover exceeded </w:t>
            </w:r>
            <w:r w:rsidRPr="00455B96">
              <w:rPr>
                <w:noProof w:val="0"/>
              </w:rPr>
              <w:t>€</w:t>
            </w:r>
            <w:r w:rsidR="00455B96">
              <w:rPr>
                <w:noProof w:val="0"/>
              </w:rPr>
              <w:t>100,000</w:t>
            </w:r>
            <w:r w:rsidRPr="00855C93">
              <w:rPr>
                <w:noProof w:val="0"/>
              </w:rPr>
              <w:t xml:space="preserve"> per annum </w:t>
            </w:r>
            <w:r w:rsidRPr="008B3E44">
              <w:rPr>
                <w:noProof w:val="0"/>
              </w:rPr>
              <w:t>in one of</w:t>
            </w:r>
            <w:r w:rsidRPr="005C01C4">
              <w:rPr>
                <w:noProof w:val="0"/>
              </w:rPr>
              <w:t xml:space="preserve"> the last three financial years</w:t>
            </w:r>
            <w:r w:rsidR="008B3E44">
              <w:t xml:space="preserve"> </w:t>
            </w:r>
            <w:r w:rsidR="008B3E44" w:rsidRPr="008B3E44">
              <w:rPr>
                <w:noProof w:val="0"/>
              </w:rPr>
              <w:t>or pro-rata if more recently established firms are tendering – however the firm must have been in existence for at least 6 months.</w:t>
            </w:r>
            <w:r w:rsidR="008B3E44">
              <w:rPr>
                <w:noProof w:val="0"/>
              </w:rPr>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lastRenderedPageBreak/>
              <w:t>Financial Year</w:t>
            </w:r>
          </w:p>
        </w:tc>
        <w:tc>
          <w:tcPr>
            <w:tcW w:w="1701" w:type="dxa"/>
            <w:gridSpan w:val="2"/>
            <w:shd w:val="clear" w:color="auto" w:fill="008080"/>
            <w:tcMar>
              <w:top w:w="28" w:type="dxa"/>
              <w:bottom w:w="28" w:type="dxa"/>
            </w:tcMar>
          </w:tcPr>
          <w:p w14:paraId="23A19F83" w14:textId="7D64C23E" w:rsidR="00C56E92" w:rsidRPr="00F27AF4" w:rsidRDefault="00C56E92" w:rsidP="00B72D87">
            <w:pPr>
              <w:jc w:val="center"/>
              <w:rPr>
                <w:b/>
                <w:bCs/>
                <w:noProof w:val="0"/>
                <w:color w:val="FFFFFF" w:themeColor="background1"/>
              </w:rPr>
            </w:pPr>
            <w:r w:rsidRPr="00F27AF4">
              <w:rPr>
                <w:b/>
                <w:bCs/>
                <w:noProof w:val="0"/>
                <w:color w:val="FFFFFF" w:themeColor="background1"/>
              </w:rPr>
              <w:t>202</w:t>
            </w:r>
            <w:r w:rsidR="00AE40C8">
              <w:rPr>
                <w:b/>
                <w:bCs/>
                <w:noProof w:val="0"/>
                <w:color w:val="FFFFFF" w:themeColor="background1"/>
              </w:rPr>
              <w:t>4</w:t>
            </w:r>
          </w:p>
        </w:tc>
        <w:tc>
          <w:tcPr>
            <w:tcW w:w="1985" w:type="dxa"/>
            <w:gridSpan w:val="3"/>
            <w:shd w:val="clear" w:color="auto" w:fill="008080"/>
            <w:tcMar>
              <w:top w:w="28" w:type="dxa"/>
              <w:bottom w:w="28" w:type="dxa"/>
            </w:tcMar>
          </w:tcPr>
          <w:p w14:paraId="0A711E5D" w14:textId="67E08CE8" w:rsidR="00C56E92" w:rsidRPr="00F27AF4" w:rsidRDefault="00AE40C8" w:rsidP="00B72D87">
            <w:pPr>
              <w:jc w:val="center"/>
              <w:rPr>
                <w:b/>
                <w:bCs/>
                <w:noProof w:val="0"/>
                <w:color w:val="FFFFFF" w:themeColor="background1"/>
              </w:rPr>
            </w:pPr>
            <w:r>
              <w:rPr>
                <w:b/>
                <w:bCs/>
                <w:noProof w:val="0"/>
                <w:color w:val="FFFFFF" w:themeColor="background1"/>
              </w:rPr>
              <w:t>2023</w:t>
            </w:r>
          </w:p>
        </w:tc>
        <w:tc>
          <w:tcPr>
            <w:tcW w:w="1933" w:type="dxa"/>
            <w:shd w:val="clear" w:color="auto" w:fill="008080"/>
            <w:tcMar>
              <w:top w:w="28" w:type="dxa"/>
              <w:bottom w:w="28" w:type="dxa"/>
            </w:tcMar>
          </w:tcPr>
          <w:p w14:paraId="30A68AFC" w14:textId="4BA5CA02" w:rsidR="00C56E92" w:rsidRPr="00F27AF4" w:rsidRDefault="00AE40C8" w:rsidP="00B72D87">
            <w:pPr>
              <w:jc w:val="center"/>
              <w:rPr>
                <w:b/>
                <w:bCs/>
                <w:noProof w:val="0"/>
                <w:color w:val="FFFFFF" w:themeColor="background1"/>
              </w:rPr>
            </w:pPr>
            <w:r>
              <w:rPr>
                <w:b/>
                <w:bCs/>
                <w:noProof w:val="0"/>
                <w:color w:val="FFFFFF" w:themeColor="background1"/>
              </w:rPr>
              <w:t>2022</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rPr>
                <w:noProof w:val="0"/>
              </w:rPr>
            </w:pPr>
            <w:r w:rsidRPr="00855C93">
              <w:rPr>
                <w:noProof w:val="0"/>
              </w:rPr>
              <w:t>€</w:t>
            </w:r>
          </w:p>
        </w:tc>
        <w:tc>
          <w:tcPr>
            <w:tcW w:w="1985" w:type="dxa"/>
            <w:gridSpan w:val="3"/>
            <w:tcMar>
              <w:top w:w="28" w:type="dxa"/>
              <w:bottom w:w="28" w:type="dxa"/>
            </w:tcMar>
          </w:tcPr>
          <w:p w14:paraId="03D7BB46" w14:textId="77777777" w:rsidR="00C56E92" w:rsidRPr="00855C93" w:rsidRDefault="00C56E92" w:rsidP="00B72D87">
            <w:pPr>
              <w:jc w:val="both"/>
              <w:rPr>
                <w:noProof w:val="0"/>
              </w:rPr>
            </w:pPr>
            <w:r w:rsidRPr="00855C93">
              <w:rPr>
                <w:noProof w:val="0"/>
              </w:rPr>
              <w:t>€</w:t>
            </w:r>
          </w:p>
        </w:tc>
        <w:tc>
          <w:tcPr>
            <w:tcW w:w="1933" w:type="dxa"/>
            <w:tcMar>
              <w:top w:w="28" w:type="dxa"/>
              <w:bottom w:w="28" w:type="dxa"/>
            </w:tcMar>
          </w:tcPr>
          <w:p w14:paraId="06382634" w14:textId="77777777" w:rsidR="00C56E92" w:rsidRPr="00855C93" w:rsidRDefault="00C56E92" w:rsidP="00B72D87">
            <w:pPr>
              <w:jc w:val="both"/>
              <w:rPr>
                <w:noProof w:val="0"/>
              </w:rPr>
            </w:pPr>
            <w:r w:rsidRPr="00855C93">
              <w:rPr>
                <w:noProof w:val="0"/>
              </w:rPr>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rPr>
                <w:noProof w:val="0"/>
              </w:rPr>
            </w:pPr>
          </w:p>
        </w:tc>
        <w:tc>
          <w:tcPr>
            <w:tcW w:w="1985" w:type="dxa"/>
            <w:gridSpan w:val="3"/>
            <w:tcMar>
              <w:top w:w="28" w:type="dxa"/>
              <w:bottom w:w="28" w:type="dxa"/>
            </w:tcMar>
          </w:tcPr>
          <w:p w14:paraId="26C35E1A" w14:textId="77777777" w:rsidR="00C56E92" w:rsidRPr="00855C93" w:rsidRDefault="00C56E92" w:rsidP="00B72D87">
            <w:pPr>
              <w:jc w:val="both"/>
              <w:rPr>
                <w:noProof w:val="0"/>
              </w:rPr>
            </w:pPr>
          </w:p>
        </w:tc>
        <w:tc>
          <w:tcPr>
            <w:tcW w:w="1933" w:type="dxa"/>
            <w:tcMar>
              <w:top w:w="28" w:type="dxa"/>
              <w:bottom w:w="28" w:type="dxa"/>
            </w:tcMar>
          </w:tcPr>
          <w:p w14:paraId="2FFDD2EE" w14:textId="77777777" w:rsidR="00C56E92" w:rsidRPr="00855C93" w:rsidRDefault="00C56E92" w:rsidP="00B72D87">
            <w:pPr>
              <w:jc w:val="both"/>
              <w:rPr>
                <w:noProof w:val="0"/>
              </w:rPr>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noProof w:val="0"/>
                <w:color w:val="FFFFFF" w:themeColor="background1"/>
              </w:rPr>
            </w:pPr>
            <w:r w:rsidRPr="00F27AF4">
              <w:rPr>
                <w:noProof w:val="0"/>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noProof w:val="0"/>
                <w:color w:val="FFFFFF" w:themeColor="background1"/>
              </w:rPr>
            </w:pPr>
            <w:r w:rsidRPr="00F27AF4">
              <w:rPr>
                <w:noProof w:val="0"/>
                <w:color w:val="FFFFFF" w:themeColor="background1"/>
              </w:rPr>
              <w:t>(evidence of turnover for the past three financial years by way of auditor’s letter</w:t>
            </w:r>
            <w:r>
              <w:rPr>
                <w:noProof w:val="0"/>
                <w:color w:val="FFFFFF" w:themeColor="background1"/>
              </w:rPr>
              <w:t xml:space="preserve"> or audited accounts</w:t>
            </w:r>
            <w:r w:rsidRPr="00F27AF4">
              <w:rPr>
                <w:noProof w:val="0"/>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rPr>
                <w:noProof w:val="0"/>
              </w:rP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rPr>
                <w:noProof w:val="0"/>
              </w:rP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56A26C18" w14:textId="64D05DEE" w:rsidR="00C56E92" w:rsidRPr="00F27AF4" w:rsidRDefault="004A7CEE" w:rsidP="00B72D87">
            <w:pPr>
              <w:jc w:val="both"/>
              <w:rPr>
                <w:noProof w:val="0"/>
                <w:color w:val="FFFFFF" w:themeColor="background1"/>
              </w:rPr>
            </w:pPr>
            <w:r w:rsidRPr="00F27AF4">
              <w:rPr>
                <w:noProof w:val="0"/>
                <w:color w:val="FFFFFF" w:themeColor="background1"/>
              </w:rPr>
              <w:t>I confirm that I will supply evidence of financial standing, by way of auditor’s letter</w:t>
            </w:r>
            <w:r>
              <w:rPr>
                <w:noProof w:val="0"/>
                <w:color w:val="FFFFFF" w:themeColor="background1"/>
              </w:rPr>
              <w:t xml:space="preserve"> </w:t>
            </w:r>
            <w:r w:rsidRPr="00F27AF4">
              <w:rPr>
                <w:noProof w:val="0"/>
                <w:color w:val="FFFFFF" w:themeColor="background1"/>
              </w:rPr>
              <w:t>ensuring the tenderer party has the financial capacity to pay its debts identified on the current statement of assets and liabilities as being the debts as they fall due.</w:t>
            </w:r>
            <w:r w:rsidR="00C56E92" w:rsidRPr="00F27AF4">
              <w:rPr>
                <w:noProof w:val="0"/>
                <w:color w:val="FFFFFF" w:themeColor="background1"/>
              </w:rPr>
              <w:t>.</w:t>
            </w:r>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64617496" w14:textId="77777777" w:rsidR="00C56E92" w:rsidRPr="00855C93" w:rsidRDefault="00C56E92" w:rsidP="00B72D87">
            <w:pPr>
              <w:jc w:val="center"/>
              <w:rPr>
                <w:noProof w:val="0"/>
              </w:rP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rPr>
                <w:noProof w:val="0"/>
              </w:rPr>
            </w:pPr>
          </w:p>
        </w:tc>
      </w:tr>
      <w:tr w:rsidR="00C56E92" w:rsidRPr="00855C93" w14:paraId="79A81664" w14:textId="77777777" w:rsidTr="008B3E44">
        <w:tc>
          <w:tcPr>
            <w:tcW w:w="9016" w:type="dxa"/>
            <w:gridSpan w:val="8"/>
            <w:shd w:val="clear" w:color="auto" w:fill="008080"/>
            <w:tcMar>
              <w:top w:w="28" w:type="dxa"/>
              <w:bottom w:w="28" w:type="dxa"/>
            </w:tcMar>
          </w:tcPr>
          <w:p w14:paraId="3FECC756" w14:textId="77777777" w:rsidR="00C56E92" w:rsidRPr="00855C93" w:rsidRDefault="00C56E92" w:rsidP="00B72D87">
            <w:pPr>
              <w:jc w:val="both"/>
              <w:rPr>
                <w:b/>
                <w:bCs/>
                <w:noProof w:val="0"/>
                <w:sz w:val="24"/>
                <w:szCs w:val="24"/>
              </w:rPr>
            </w:pPr>
            <w:r w:rsidRPr="00F27AF4">
              <w:rPr>
                <w:b/>
                <w:bCs/>
                <w:noProof w:val="0"/>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rPr>
                <w:noProof w:val="0"/>
              </w:rPr>
            </w:pPr>
            <w:r w:rsidRPr="00855C93">
              <w:rPr>
                <w:noProof w:val="0"/>
              </w:rPr>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noProof w:val="0"/>
                <w:color w:val="FFFFFF" w:themeColor="background1"/>
              </w:rPr>
            </w:pPr>
            <w:r w:rsidRPr="00F27AF4">
              <w:rPr>
                <w:noProof w:val="0"/>
                <w:color w:val="FFFFFF" w:themeColor="background1"/>
              </w:rPr>
              <w:t>Employer Liability</w:t>
            </w:r>
          </w:p>
        </w:tc>
        <w:tc>
          <w:tcPr>
            <w:tcW w:w="1684" w:type="dxa"/>
            <w:tcMar>
              <w:top w:w="28" w:type="dxa"/>
              <w:bottom w:w="28" w:type="dxa"/>
            </w:tcMar>
          </w:tcPr>
          <w:p w14:paraId="02439B11"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76A08728" w14:textId="77777777" w:rsidR="00C56E92" w:rsidRPr="00855C93" w:rsidRDefault="00C56E92" w:rsidP="00B72D87">
            <w:pPr>
              <w:jc w:val="center"/>
              <w:rPr>
                <w:noProof w:val="0"/>
              </w:rPr>
            </w:pPr>
          </w:p>
        </w:tc>
        <w:tc>
          <w:tcPr>
            <w:tcW w:w="1968" w:type="dxa"/>
            <w:gridSpan w:val="3"/>
            <w:tcMar>
              <w:top w:w="28" w:type="dxa"/>
              <w:bottom w:w="28" w:type="dxa"/>
            </w:tcMar>
          </w:tcPr>
          <w:p w14:paraId="076DFB47" w14:textId="77777777" w:rsidR="00C56E92" w:rsidRPr="00855C93" w:rsidRDefault="00C56E92" w:rsidP="00B72D87">
            <w:pPr>
              <w:jc w:val="center"/>
              <w:rPr>
                <w:noProof w:val="0"/>
              </w:rP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noProof w:val="0"/>
                <w:color w:val="FFFFFF" w:themeColor="background1"/>
              </w:rPr>
            </w:pPr>
            <w:r w:rsidRPr="00F27AF4">
              <w:rPr>
                <w:noProof w:val="0"/>
                <w:color w:val="FFFFFF" w:themeColor="background1"/>
              </w:rPr>
              <w:t>Public Liability</w:t>
            </w:r>
          </w:p>
        </w:tc>
        <w:tc>
          <w:tcPr>
            <w:tcW w:w="1684" w:type="dxa"/>
            <w:tcMar>
              <w:top w:w="28" w:type="dxa"/>
              <w:bottom w:w="28" w:type="dxa"/>
            </w:tcMar>
          </w:tcPr>
          <w:p w14:paraId="79113B76"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2523056C" w14:textId="77777777" w:rsidR="00C56E92" w:rsidRPr="00855C93" w:rsidRDefault="00C56E92" w:rsidP="00B72D87">
            <w:pPr>
              <w:jc w:val="center"/>
              <w:rPr>
                <w:noProof w:val="0"/>
              </w:rPr>
            </w:pPr>
          </w:p>
        </w:tc>
        <w:tc>
          <w:tcPr>
            <w:tcW w:w="1968" w:type="dxa"/>
            <w:gridSpan w:val="3"/>
            <w:tcMar>
              <w:top w:w="28" w:type="dxa"/>
              <w:bottom w:w="28" w:type="dxa"/>
            </w:tcMar>
          </w:tcPr>
          <w:p w14:paraId="4B93B4E9" w14:textId="77777777" w:rsidR="00C56E92" w:rsidRPr="00855C93" w:rsidRDefault="00C56E92" w:rsidP="00B72D87">
            <w:pPr>
              <w:jc w:val="center"/>
              <w:rPr>
                <w:noProof w:val="0"/>
              </w:rPr>
            </w:pPr>
          </w:p>
        </w:tc>
      </w:tr>
      <w:tr w:rsidR="00C56E92" w:rsidRPr="00855C93" w14:paraId="2969C7B2" w14:textId="77777777" w:rsidTr="008B3E44">
        <w:tc>
          <w:tcPr>
            <w:tcW w:w="3397" w:type="dxa"/>
            <w:gridSpan w:val="2"/>
            <w:shd w:val="clear" w:color="auto" w:fill="008080"/>
            <w:tcMar>
              <w:top w:w="28" w:type="dxa"/>
              <w:bottom w:w="28" w:type="dxa"/>
            </w:tcMar>
          </w:tcPr>
          <w:p w14:paraId="3FAAA306" w14:textId="77777777" w:rsidR="00C56E92" w:rsidRPr="00F27AF4" w:rsidRDefault="00C56E92" w:rsidP="00B72D87">
            <w:pPr>
              <w:jc w:val="both"/>
              <w:rPr>
                <w:noProof w:val="0"/>
                <w:color w:val="FFFFFF" w:themeColor="background1"/>
              </w:rPr>
            </w:pPr>
            <w:r w:rsidRPr="00F27AF4">
              <w:rPr>
                <w:noProof w:val="0"/>
                <w:color w:val="FFFFFF" w:themeColor="background1"/>
              </w:rPr>
              <w:t>Product Liability</w:t>
            </w:r>
          </w:p>
        </w:tc>
        <w:tc>
          <w:tcPr>
            <w:tcW w:w="1684" w:type="dxa"/>
            <w:tcMar>
              <w:top w:w="28" w:type="dxa"/>
              <w:bottom w:w="28" w:type="dxa"/>
            </w:tcMar>
          </w:tcPr>
          <w:p w14:paraId="103CF17A"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0D089610" w14:textId="77777777" w:rsidR="00C56E92" w:rsidRPr="00855C93" w:rsidRDefault="00C56E92" w:rsidP="00B72D87">
            <w:pPr>
              <w:jc w:val="center"/>
              <w:rPr>
                <w:noProof w:val="0"/>
              </w:rPr>
            </w:pPr>
          </w:p>
        </w:tc>
        <w:tc>
          <w:tcPr>
            <w:tcW w:w="1968" w:type="dxa"/>
            <w:gridSpan w:val="3"/>
            <w:tcMar>
              <w:top w:w="28" w:type="dxa"/>
              <w:bottom w:w="28" w:type="dxa"/>
            </w:tcMar>
          </w:tcPr>
          <w:p w14:paraId="1D7194E5" w14:textId="77777777" w:rsidR="00C56E92" w:rsidRPr="00855C93" w:rsidRDefault="00C56E92" w:rsidP="00B72D87">
            <w:pPr>
              <w:jc w:val="center"/>
              <w:rPr>
                <w:noProof w:val="0"/>
              </w:rPr>
            </w:pPr>
          </w:p>
        </w:tc>
      </w:tr>
      <w:tr w:rsidR="00C56E92" w:rsidRPr="00855C93" w14:paraId="05B0E989" w14:textId="77777777" w:rsidTr="008B3E44">
        <w:tc>
          <w:tcPr>
            <w:tcW w:w="3397" w:type="dxa"/>
            <w:gridSpan w:val="2"/>
            <w:shd w:val="clear" w:color="auto" w:fill="008080"/>
            <w:tcMar>
              <w:top w:w="28" w:type="dxa"/>
              <w:bottom w:w="28" w:type="dxa"/>
            </w:tcMar>
          </w:tcPr>
          <w:p w14:paraId="5A1EBB79" w14:textId="77777777" w:rsidR="00C56E92" w:rsidRPr="00F27AF4" w:rsidRDefault="00C56E92" w:rsidP="00B72D87">
            <w:pPr>
              <w:jc w:val="both"/>
              <w:rPr>
                <w:noProof w:val="0"/>
                <w:color w:val="FFFFFF" w:themeColor="background1"/>
              </w:rPr>
            </w:pPr>
            <w:r w:rsidRPr="00F27AF4">
              <w:rPr>
                <w:noProof w:val="0"/>
                <w:color w:val="FFFFFF" w:themeColor="background1"/>
              </w:rPr>
              <w:t>Professional Indemnity</w:t>
            </w:r>
          </w:p>
        </w:tc>
        <w:tc>
          <w:tcPr>
            <w:tcW w:w="1684" w:type="dxa"/>
            <w:tcMar>
              <w:top w:w="28" w:type="dxa"/>
              <w:bottom w:w="28" w:type="dxa"/>
            </w:tcMar>
          </w:tcPr>
          <w:p w14:paraId="680AF98E"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0814AC4F" w14:textId="77777777" w:rsidR="00C56E92" w:rsidRPr="00855C93" w:rsidRDefault="00C56E92" w:rsidP="00B72D87">
            <w:pPr>
              <w:jc w:val="center"/>
              <w:rPr>
                <w:noProof w:val="0"/>
              </w:rPr>
            </w:pPr>
          </w:p>
        </w:tc>
        <w:tc>
          <w:tcPr>
            <w:tcW w:w="1968" w:type="dxa"/>
            <w:gridSpan w:val="3"/>
            <w:tcMar>
              <w:top w:w="28" w:type="dxa"/>
              <w:bottom w:w="28" w:type="dxa"/>
            </w:tcMar>
          </w:tcPr>
          <w:p w14:paraId="1C22FF82" w14:textId="77777777" w:rsidR="00C56E92" w:rsidRPr="00855C93" w:rsidRDefault="00C56E92" w:rsidP="00B72D87">
            <w:pPr>
              <w:jc w:val="center"/>
              <w:rPr>
                <w:noProof w:val="0"/>
              </w:rPr>
            </w:pPr>
          </w:p>
        </w:tc>
      </w:tr>
      <w:tr w:rsidR="00C56E92" w:rsidRPr="00855C93" w14:paraId="15B3CEF0" w14:textId="77777777" w:rsidTr="008B3E44">
        <w:tc>
          <w:tcPr>
            <w:tcW w:w="3397" w:type="dxa"/>
            <w:gridSpan w:val="2"/>
            <w:shd w:val="clear" w:color="auto" w:fill="008080"/>
            <w:tcMar>
              <w:top w:w="28" w:type="dxa"/>
              <w:bottom w:w="28" w:type="dxa"/>
            </w:tcMar>
          </w:tcPr>
          <w:p w14:paraId="6EFBCEEF" w14:textId="77777777" w:rsidR="00C56E92" w:rsidRPr="00F27AF4" w:rsidRDefault="00C56E92" w:rsidP="00B72D87">
            <w:pPr>
              <w:jc w:val="both"/>
              <w:rPr>
                <w:noProof w:val="0"/>
                <w:color w:val="FFFFFF" w:themeColor="background1"/>
              </w:rPr>
            </w:pPr>
            <w:r w:rsidRPr="00F27AF4">
              <w:rPr>
                <w:noProof w:val="0"/>
                <w:color w:val="FFFFFF" w:themeColor="background1"/>
              </w:rPr>
              <w:t>Cyber Insurance</w:t>
            </w:r>
          </w:p>
        </w:tc>
        <w:tc>
          <w:tcPr>
            <w:tcW w:w="1684" w:type="dxa"/>
            <w:tcMar>
              <w:top w:w="28" w:type="dxa"/>
              <w:bottom w:w="28" w:type="dxa"/>
            </w:tcMar>
          </w:tcPr>
          <w:p w14:paraId="4D3EA06F"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769D94AB" w14:textId="77777777" w:rsidR="00C56E92" w:rsidRPr="00855C93" w:rsidRDefault="00C56E92" w:rsidP="00B72D87">
            <w:pPr>
              <w:jc w:val="center"/>
              <w:rPr>
                <w:noProof w:val="0"/>
              </w:rPr>
            </w:pPr>
          </w:p>
        </w:tc>
        <w:tc>
          <w:tcPr>
            <w:tcW w:w="1968" w:type="dxa"/>
            <w:gridSpan w:val="3"/>
            <w:tcMar>
              <w:top w:w="28" w:type="dxa"/>
              <w:bottom w:w="28" w:type="dxa"/>
            </w:tcMar>
          </w:tcPr>
          <w:p w14:paraId="165D55DD" w14:textId="77777777" w:rsidR="00C56E92" w:rsidRPr="00855C93" w:rsidRDefault="00C56E92" w:rsidP="00B72D87">
            <w:pPr>
              <w:jc w:val="center"/>
              <w:rPr>
                <w:noProof w:val="0"/>
              </w:rP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insurance cover includes an ‘Indemnity to Princip</w:t>
            </w:r>
            <w:r w:rsidR="00D245F6">
              <w:rPr>
                <w:noProof w:val="0"/>
                <w:color w:val="FFFFFF" w:themeColor="background1"/>
              </w:rPr>
              <w:t>a</w:t>
            </w:r>
            <w:r>
              <w:rPr>
                <w:noProof w:val="0"/>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rPr>
                <w:noProof w:val="0"/>
              </w:rP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rPr>
                <w:noProof w:val="0"/>
              </w:rP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rPr>
                <w:noProof w:val="0"/>
              </w:rP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rPr>
                <w:noProof w:val="0"/>
              </w:rP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noProof w:val="0"/>
                <w:color w:val="FFFFFF" w:themeColor="background1"/>
              </w:rPr>
            </w:pPr>
            <w:r w:rsidRPr="00F27AF4">
              <w:rPr>
                <w:noProof w:val="0"/>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noProof w:val="0"/>
                <w:color w:val="FFFFFF" w:themeColor="background1"/>
              </w:rPr>
            </w:pPr>
            <w:r w:rsidRPr="00F27AF4">
              <w:rPr>
                <w:noProof w:val="0"/>
                <w:color w:val="FFFFFF" w:themeColor="background1"/>
              </w:rPr>
              <w:t xml:space="preserve">Evidence of insurances in place      </w:t>
            </w:r>
          </w:p>
          <w:p w14:paraId="26DF47BF" w14:textId="77777777" w:rsidR="00264BFA" w:rsidRPr="00F27AF4" w:rsidRDefault="00264BFA" w:rsidP="00264BFA">
            <w:pPr>
              <w:rPr>
                <w:noProof w:val="0"/>
                <w:color w:val="FFFFFF" w:themeColor="background1"/>
              </w:rPr>
            </w:pPr>
            <w:r w:rsidRPr="00F27AF4">
              <w:rPr>
                <w:noProof w:val="0"/>
                <w:color w:val="FFFFFF" w:themeColor="background1"/>
              </w:rPr>
              <w:t xml:space="preserve">or </w:t>
            </w:r>
          </w:p>
          <w:p w14:paraId="31D488B9" w14:textId="5ED038C3" w:rsidR="00264BFA" w:rsidRPr="00F27AF4" w:rsidRDefault="00264BFA" w:rsidP="00264BFA">
            <w:pPr>
              <w:rPr>
                <w:noProof w:val="0"/>
                <w:color w:val="FFFFFF" w:themeColor="background1"/>
              </w:rPr>
            </w:pPr>
            <w:r w:rsidRPr="00F27AF4">
              <w:rPr>
                <w:noProof w:val="0"/>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rPr>
                <w:noProof w:val="0"/>
              </w:rP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rPr>
                <w:noProof w:val="0"/>
              </w:rP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noProof w:val="0"/>
                <w:color w:val="FFFFFF" w:themeColor="background1"/>
              </w:rPr>
            </w:pPr>
            <w:r w:rsidRPr="00F27AF4">
              <w:rPr>
                <w:noProof w:val="0"/>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rPr>
                <w:noProof w:val="0"/>
              </w:rP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rPr>
                <w:noProof w:val="0"/>
              </w:rP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rPr>
                <w:noProof w:val="0"/>
              </w:rPr>
            </w:pPr>
            <w:r w:rsidRPr="00F27AF4">
              <w:rPr>
                <w:noProof w:val="0"/>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rPr>
                <w:noProof w:val="0"/>
              </w:rPr>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rPr>
                <w:noProof w:val="0"/>
              </w:rPr>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rPr>
                <w:noProof w:val="0"/>
              </w:rPr>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10" w:name="_Toc215228154"/>
      <w:r w:rsidRPr="00855C93">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noProof w:val="0"/>
                <w:color w:val="FFFFFF" w:themeColor="background1"/>
              </w:rPr>
            </w:pPr>
            <w:r w:rsidRPr="00F27AF4">
              <w:rPr>
                <w:b/>
                <w:bCs/>
                <w:noProof w:val="0"/>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noProof w:val="0"/>
              </w:rPr>
            </w:pPr>
            <w:r w:rsidRPr="00855C93">
              <w:rPr>
                <w:b/>
                <w:bCs/>
                <w:noProof w:val="0"/>
              </w:rPr>
              <w:t>Weighting:</w:t>
            </w:r>
            <w:r w:rsidRPr="00855C93">
              <w:rPr>
                <w:noProof w:val="0"/>
              </w:rPr>
              <w:t xml:space="preserve"> Pass/Fail</w:t>
            </w:r>
          </w:p>
          <w:p w14:paraId="108F3465" w14:textId="77777777" w:rsidR="008B3E44" w:rsidRPr="00855C93" w:rsidRDefault="008B3E44" w:rsidP="00B72D87">
            <w:pPr>
              <w:rPr>
                <w:noProof w:val="0"/>
              </w:rPr>
            </w:pPr>
            <w:r w:rsidRPr="00855C93">
              <w:rPr>
                <w:b/>
                <w:bCs/>
                <w:noProof w:val="0"/>
              </w:rPr>
              <w:t>Minimum requirement to remain eligible in the competition</w:t>
            </w:r>
            <w:r w:rsidRPr="00855C93">
              <w:rPr>
                <w:noProof w:val="0"/>
              </w:rPr>
              <w:t xml:space="preserve">: Tenderers should refer to instances within the last </w:t>
            </w:r>
            <w:r w:rsidRPr="0065030F">
              <w:rPr>
                <w:noProof w:val="0"/>
              </w:rPr>
              <w:t>three</w:t>
            </w:r>
            <w:r w:rsidRPr="00855C93">
              <w:rPr>
                <w:noProof w:val="0"/>
              </w:rPr>
              <w:t xml:space="preserve"> years which demonstrate that they have successfully delivered services of a comparable nature and scale on </w:t>
            </w:r>
            <w:r w:rsidRPr="0065030F">
              <w:rPr>
                <w:noProof w:val="0"/>
              </w:rPr>
              <w:t>three (3)</w:t>
            </w:r>
            <w:r w:rsidRPr="00855C93">
              <w:rPr>
                <w:noProof w:val="0"/>
              </w:rPr>
              <w:t xml:space="preserve"> occasions. The contracts referenced for consideration should provide comprehensive information to enable the </w:t>
            </w:r>
            <w:r>
              <w:rPr>
                <w:noProof w:val="0"/>
              </w:rPr>
              <w:t>Contracting Authority</w:t>
            </w:r>
            <w:r w:rsidRPr="00855C93">
              <w:rPr>
                <w:noProof w:val="0"/>
              </w:rPr>
              <w:t xml:space="preserve">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pPr>
              <w:rPr>
                <w:noProof w:val="0"/>
              </w:rPr>
            </w:pPr>
            <w:r w:rsidRPr="00855C93">
              <w:rPr>
                <w:noProof w:val="0"/>
              </w:rPr>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Pr>
              <w:rPr>
                <w:noProof w:val="0"/>
              </w:rPr>
            </w:pPr>
          </w:p>
          <w:p w14:paraId="172FE628" w14:textId="77777777" w:rsidR="008B3E44" w:rsidRPr="00855C93" w:rsidRDefault="008B3E44" w:rsidP="00B72D87">
            <w:pPr>
              <w:rPr>
                <w:noProof w:val="0"/>
              </w:rPr>
            </w:pPr>
            <w:r w:rsidRPr="00855C93">
              <w:rPr>
                <w:noProof w:val="0"/>
              </w:rPr>
              <w:t xml:space="preserve">All fields should be completed in full. In the event that the information requested on the value of contracts or identity of clients is considered confidential, </w:t>
            </w:r>
            <w:r>
              <w:rPr>
                <w:noProof w:val="0"/>
              </w:rPr>
              <w:t>t</w:t>
            </w:r>
            <w:r w:rsidRPr="00855C93">
              <w:rPr>
                <w:noProof w:val="0"/>
              </w:rPr>
              <w:t xml:space="preserve">enderers must ensure that they provide sufficient information to allow the </w:t>
            </w:r>
            <w:r w:rsidRPr="004461EE">
              <w:rPr>
                <w:noProof w:val="0"/>
              </w:rPr>
              <w:t>Contracting Authority</w:t>
            </w:r>
            <w:r w:rsidRPr="00855C93">
              <w:rPr>
                <w:noProof w:val="0"/>
              </w:rPr>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B72D87">
        <w:tc>
          <w:tcPr>
            <w:tcW w:w="9067" w:type="dxa"/>
            <w:gridSpan w:val="4"/>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B72D87">
        <w:tc>
          <w:tcPr>
            <w:tcW w:w="2822" w:type="dxa"/>
            <w:shd w:val="clear" w:color="auto" w:fill="008080"/>
          </w:tcPr>
          <w:p w14:paraId="19C426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B72D87">
            <w:pPr>
              <w:spacing w:line="319" w:lineRule="auto"/>
              <w:contextualSpacing/>
              <w:rPr>
                <w:rFonts w:cstheme="minorHAnsi"/>
                <w:b/>
                <w:bCs/>
              </w:rPr>
            </w:pPr>
          </w:p>
        </w:tc>
      </w:tr>
      <w:tr w:rsidR="008B3E44" w:rsidRPr="00867D85" w14:paraId="6A35C671" w14:textId="77777777" w:rsidTr="00B72D87">
        <w:tc>
          <w:tcPr>
            <w:tcW w:w="2822" w:type="dxa"/>
            <w:shd w:val="clear" w:color="auto" w:fill="008080"/>
          </w:tcPr>
          <w:p w14:paraId="4A50172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7D941F42"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B72D87">
            <w:pPr>
              <w:spacing w:line="319" w:lineRule="auto"/>
              <w:contextualSpacing/>
              <w:rPr>
                <w:rFonts w:cstheme="minorHAnsi"/>
                <w:b/>
                <w:bCs/>
              </w:rPr>
            </w:pPr>
          </w:p>
        </w:tc>
      </w:tr>
      <w:tr w:rsidR="008B3E44" w:rsidRPr="00867D85" w14:paraId="626C1AB7" w14:textId="77777777" w:rsidTr="00B72D87">
        <w:tc>
          <w:tcPr>
            <w:tcW w:w="2822" w:type="dxa"/>
            <w:shd w:val="clear" w:color="auto" w:fill="008080"/>
          </w:tcPr>
          <w:p w14:paraId="2C0AD92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B72D87">
        <w:trPr>
          <w:trHeight w:val="1305"/>
        </w:trPr>
        <w:tc>
          <w:tcPr>
            <w:tcW w:w="2822" w:type="dxa"/>
            <w:shd w:val="clear" w:color="auto" w:fill="008080"/>
          </w:tcPr>
          <w:p w14:paraId="6849D27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B72D87">
            <w:pPr>
              <w:spacing w:line="319" w:lineRule="auto"/>
              <w:contextualSpacing/>
              <w:rPr>
                <w:rFonts w:cstheme="minorHAnsi"/>
                <w:b/>
                <w:bCs/>
              </w:rPr>
            </w:pPr>
          </w:p>
        </w:tc>
      </w:tr>
      <w:tr w:rsidR="008B3E44" w:rsidRPr="00867D85" w14:paraId="2D453E91" w14:textId="77777777" w:rsidTr="00B72D87">
        <w:tc>
          <w:tcPr>
            <w:tcW w:w="2822" w:type="dxa"/>
            <w:shd w:val="clear" w:color="auto" w:fill="008080"/>
          </w:tcPr>
          <w:p w14:paraId="3A3D3C1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A38232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B72D87">
            <w:pPr>
              <w:spacing w:line="319" w:lineRule="auto"/>
              <w:contextualSpacing/>
              <w:rPr>
                <w:rFonts w:cstheme="minorHAnsi"/>
                <w:b/>
                <w:bCs/>
              </w:rPr>
            </w:pPr>
          </w:p>
        </w:tc>
      </w:tr>
      <w:tr w:rsidR="008B3E44" w:rsidRPr="00867D85" w14:paraId="36E1F5D5" w14:textId="77777777" w:rsidTr="00B72D87">
        <w:tc>
          <w:tcPr>
            <w:tcW w:w="2822" w:type="dxa"/>
            <w:shd w:val="clear" w:color="auto" w:fill="008080"/>
          </w:tcPr>
          <w:p w14:paraId="547E070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236346F2"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B72D87">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B72D87">
        <w:tc>
          <w:tcPr>
            <w:tcW w:w="9067" w:type="dxa"/>
            <w:gridSpan w:val="4"/>
            <w:tcBorders>
              <w:bottom w:val="single" w:sz="4" w:space="0" w:color="auto"/>
            </w:tcBorders>
            <w:shd w:val="clear" w:color="auto" w:fill="008080"/>
          </w:tcPr>
          <w:p w14:paraId="6FA7D1E1" w14:textId="45F77438"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B72D87">
            <w:pPr>
              <w:spacing w:line="319" w:lineRule="auto"/>
              <w:contextualSpacing/>
              <w:rPr>
                <w:rFonts w:cstheme="minorHAnsi"/>
                <w:b/>
                <w:bCs/>
              </w:rPr>
            </w:pPr>
          </w:p>
        </w:tc>
      </w:tr>
      <w:tr w:rsidR="008B3E44" w:rsidRPr="00867D85"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B72D87">
            <w:pPr>
              <w:spacing w:line="319" w:lineRule="auto"/>
              <w:contextualSpacing/>
              <w:rPr>
                <w:rFonts w:cstheme="minorHAnsi"/>
                <w:b/>
                <w:bCs/>
              </w:rPr>
            </w:pPr>
          </w:p>
        </w:tc>
      </w:tr>
      <w:tr w:rsidR="008B3E44" w:rsidRPr="00867D85"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B72D87">
            <w:pPr>
              <w:spacing w:line="319" w:lineRule="auto"/>
              <w:contextualSpacing/>
              <w:rPr>
                <w:rFonts w:cstheme="minorHAnsi"/>
                <w:b/>
                <w:bCs/>
              </w:rPr>
            </w:pPr>
          </w:p>
        </w:tc>
      </w:tr>
      <w:tr w:rsidR="008B3E44" w:rsidRPr="00867D85"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B72D87">
            <w:pPr>
              <w:spacing w:line="319" w:lineRule="auto"/>
              <w:contextualSpacing/>
              <w:rPr>
                <w:rFonts w:cstheme="minorHAnsi"/>
                <w:b/>
                <w:bCs/>
              </w:rPr>
            </w:pPr>
          </w:p>
        </w:tc>
      </w:tr>
      <w:tr w:rsidR="008B3E44" w:rsidRPr="00867D85"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B72D87">
            <w:pPr>
              <w:spacing w:line="319" w:lineRule="auto"/>
              <w:contextualSpacing/>
              <w:rPr>
                <w:rFonts w:cstheme="minorHAnsi"/>
                <w:b/>
                <w:bCs/>
              </w:rPr>
            </w:pPr>
          </w:p>
        </w:tc>
      </w:tr>
      <w:tr w:rsidR="008B3E44" w:rsidRPr="00867D85"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B72D87">
        <w:tc>
          <w:tcPr>
            <w:tcW w:w="2822" w:type="dxa"/>
            <w:shd w:val="clear" w:color="auto" w:fill="008080"/>
          </w:tcPr>
          <w:p w14:paraId="402C18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B72D87">
            <w:pPr>
              <w:spacing w:line="319" w:lineRule="auto"/>
              <w:contextualSpacing/>
              <w:rPr>
                <w:rFonts w:cstheme="minorHAnsi"/>
                <w:b/>
                <w:bCs/>
              </w:rPr>
            </w:pPr>
          </w:p>
        </w:tc>
      </w:tr>
      <w:tr w:rsidR="008B3E44" w:rsidRPr="00867D85" w14:paraId="11DFC592" w14:textId="77777777" w:rsidTr="00B72D87">
        <w:tc>
          <w:tcPr>
            <w:tcW w:w="2822" w:type="dxa"/>
            <w:shd w:val="clear" w:color="auto" w:fill="008080"/>
          </w:tcPr>
          <w:p w14:paraId="632AF0A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the sole provider of the </w:t>
            </w:r>
            <w:r w:rsidRPr="00867935">
              <w:rPr>
                <w:rFonts w:cstheme="minorHAnsi"/>
                <w:b/>
                <w:bCs/>
                <w:color w:val="FFFFFF" w:themeColor="background1"/>
              </w:rPr>
              <w:lastRenderedPageBreak/>
              <w:t>Services, is the contract subcontracted?</w:t>
            </w:r>
          </w:p>
          <w:p w14:paraId="015FE1C9"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B72D87">
            <w:pPr>
              <w:spacing w:line="319" w:lineRule="auto"/>
              <w:contextualSpacing/>
              <w:rPr>
                <w:rFonts w:cstheme="minorHAnsi"/>
                <w:b/>
                <w:bCs/>
              </w:rPr>
            </w:pPr>
          </w:p>
        </w:tc>
      </w:tr>
      <w:tr w:rsidR="008B3E44" w:rsidRPr="00867D85" w14:paraId="050FA35E" w14:textId="77777777" w:rsidTr="00B72D87">
        <w:tc>
          <w:tcPr>
            <w:tcW w:w="2822" w:type="dxa"/>
            <w:shd w:val="clear" w:color="auto" w:fill="008080"/>
          </w:tcPr>
          <w:p w14:paraId="50AB2FE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B72D87">
            <w:pPr>
              <w:spacing w:line="319" w:lineRule="auto"/>
              <w:contextualSpacing/>
              <w:rPr>
                <w:rFonts w:cstheme="minorHAnsi"/>
                <w:b/>
                <w:bCs/>
              </w:rPr>
            </w:pPr>
          </w:p>
          <w:p w14:paraId="789EF450" w14:textId="77777777" w:rsidR="008B3E44" w:rsidRPr="00867D85" w:rsidRDefault="008B3E44" w:rsidP="00B72D87">
            <w:pPr>
              <w:spacing w:line="319" w:lineRule="auto"/>
              <w:contextualSpacing/>
              <w:rPr>
                <w:rFonts w:cstheme="minorHAnsi"/>
                <w:b/>
                <w:bCs/>
              </w:rPr>
            </w:pPr>
          </w:p>
        </w:tc>
      </w:tr>
      <w:tr w:rsidR="008B3E44" w:rsidRPr="00867D85" w14:paraId="0B23B180" w14:textId="77777777" w:rsidTr="00B72D87">
        <w:trPr>
          <w:trHeight w:val="1305"/>
        </w:trPr>
        <w:tc>
          <w:tcPr>
            <w:tcW w:w="2822" w:type="dxa"/>
            <w:shd w:val="clear" w:color="auto" w:fill="008080"/>
          </w:tcPr>
          <w:p w14:paraId="43FAFBD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B72D87">
            <w:pPr>
              <w:spacing w:line="319" w:lineRule="auto"/>
              <w:contextualSpacing/>
              <w:rPr>
                <w:rFonts w:cstheme="minorHAnsi"/>
                <w:b/>
                <w:bCs/>
              </w:rPr>
            </w:pPr>
          </w:p>
        </w:tc>
      </w:tr>
      <w:tr w:rsidR="008B3E44" w:rsidRPr="00867D85" w14:paraId="4DCAEDDB" w14:textId="77777777" w:rsidTr="00B72D87">
        <w:tc>
          <w:tcPr>
            <w:tcW w:w="2822" w:type="dxa"/>
            <w:shd w:val="clear" w:color="auto" w:fill="008080"/>
          </w:tcPr>
          <w:p w14:paraId="735D31B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94A59B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B72D87">
            <w:pPr>
              <w:spacing w:line="319" w:lineRule="auto"/>
              <w:contextualSpacing/>
              <w:rPr>
                <w:rFonts w:cstheme="minorHAnsi"/>
                <w:b/>
                <w:bCs/>
              </w:rPr>
            </w:pPr>
          </w:p>
        </w:tc>
      </w:tr>
      <w:tr w:rsidR="008B3E44" w:rsidRPr="00867D85" w14:paraId="28DB5927" w14:textId="77777777" w:rsidTr="00B72D87">
        <w:tc>
          <w:tcPr>
            <w:tcW w:w="2822" w:type="dxa"/>
            <w:shd w:val="clear" w:color="auto" w:fill="008080"/>
          </w:tcPr>
          <w:p w14:paraId="7D13C95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7B20063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B72D87">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B72D87">
        <w:tc>
          <w:tcPr>
            <w:tcW w:w="9067" w:type="dxa"/>
            <w:gridSpan w:val="4"/>
            <w:tcBorders>
              <w:bottom w:val="single" w:sz="4" w:space="0" w:color="auto"/>
            </w:tcBorders>
            <w:shd w:val="clear" w:color="auto" w:fill="008080"/>
          </w:tcPr>
          <w:p w14:paraId="5E34BA6D" w14:textId="3BB38FEC"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27E0E04F"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2D1966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B72D87">
            <w:pPr>
              <w:spacing w:line="319" w:lineRule="auto"/>
              <w:contextualSpacing/>
              <w:rPr>
                <w:rFonts w:cstheme="minorHAnsi"/>
                <w:b/>
                <w:bCs/>
              </w:rPr>
            </w:pPr>
          </w:p>
        </w:tc>
      </w:tr>
      <w:tr w:rsidR="008B3E44" w:rsidRPr="00867D85"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6ECBF4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B72D87">
            <w:pPr>
              <w:spacing w:line="319" w:lineRule="auto"/>
              <w:contextualSpacing/>
              <w:rPr>
                <w:rFonts w:cstheme="minorHAnsi"/>
                <w:b/>
                <w:bCs/>
              </w:rPr>
            </w:pPr>
          </w:p>
        </w:tc>
      </w:tr>
      <w:tr w:rsidR="008B3E44" w:rsidRPr="00867D85"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210BCE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B72D87">
            <w:pPr>
              <w:spacing w:line="319" w:lineRule="auto"/>
              <w:contextualSpacing/>
              <w:rPr>
                <w:rFonts w:cstheme="minorHAnsi"/>
                <w:b/>
                <w:bCs/>
              </w:rPr>
            </w:pPr>
          </w:p>
        </w:tc>
      </w:tr>
      <w:tr w:rsidR="008B3E44" w:rsidRPr="00867D85"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88DF4E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B72D87">
            <w:pPr>
              <w:spacing w:line="319" w:lineRule="auto"/>
              <w:contextualSpacing/>
              <w:rPr>
                <w:rFonts w:cstheme="minorHAnsi"/>
                <w:b/>
                <w:bCs/>
              </w:rPr>
            </w:pPr>
          </w:p>
        </w:tc>
      </w:tr>
      <w:tr w:rsidR="008B3E44" w:rsidRPr="00867D85"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D4CC92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867D85" w:rsidRDefault="008B3E44" w:rsidP="00B72D87">
            <w:pPr>
              <w:spacing w:line="319" w:lineRule="auto"/>
              <w:contextualSpacing/>
              <w:rPr>
                <w:rFonts w:cstheme="minorHAnsi"/>
                <w:b/>
                <w:bCs/>
              </w:rPr>
            </w:pPr>
          </w:p>
        </w:tc>
      </w:tr>
      <w:tr w:rsidR="008B3E44" w:rsidRPr="00867D85"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160EEA62"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D48613A" w14:textId="77777777" w:rsidTr="00B72D87">
        <w:tc>
          <w:tcPr>
            <w:tcW w:w="2822" w:type="dxa"/>
            <w:shd w:val="clear" w:color="auto" w:fill="008080"/>
          </w:tcPr>
          <w:p w14:paraId="6EB6A73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03AB80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17B3FCA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6EF161F8" w14:textId="77777777" w:rsidR="008B3E44" w:rsidRPr="00867D85" w:rsidRDefault="008B3E44" w:rsidP="00B72D87">
            <w:pPr>
              <w:spacing w:line="319" w:lineRule="auto"/>
              <w:contextualSpacing/>
              <w:rPr>
                <w:rFonts w:cstheme="minorHAnsi"/>
                <w:b/>
                <w:bCs/>
              </w:rPr>
            </w:pPr>
          </w:p>
        </w:tc>
      </w:tr>
      <w:tr w:rsidR="008B3E44" w:rsidRPr="00867D85" w14:paraId="6734B342" w14:textId="77777777" w:rsidTr="00B72D87">
        <w:tc>
          <w:tcPr>
            <w:tcW w:w="2822" w:type="dxa"/>
            <w:shd w:val="clear" w:color="auto" w:fill="008080"/>
          </w:tcPr>
          <w:p w14:paraId="1CC6CAE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Role of the Tenderer in this contract E.g., is your firm </w:t>
            </w:r>
            <w:r w:rsidRPr="00867935">
              <w:rPr>
                <w:rFonts w:cstheme="minorHAnsi"/>
                <w:b/>
                <w:bCs/>
                <w:color w:val="FFFFFF" w:themeColor="background1"/>
              </w:rPr>
              <w:lastRenderedPageBreak/>
              <w:t>the sole provider of the Services, is the contract subcontracted?</w:t>
            </w:r>
          </w:p>
          <w:p w14:paraId="1163022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B72D87">
            <w:pPr>
              <w:spacing w:line="319" w:lineRule="auto"/>
              <w:contextualSpacing/>
              <w:rPr>
                <w:rFonts w:cstheme="minorHAnsi"/>
                <w:b/>
                <w:bCs/>
              </w:rPr>
            </w:pPr>
          </w:p>
        </w:tc>
      </w:tr>
      <w:tr w:rsidR="008B3E44" w:rsidRPr="00867D85" w14:paraId="0DE83F30" w14:textId="77777777" w:rsidTr="00B72D87">
        <w:tc>
          <w:tcPr>
            <w:tcW w:w="2822" w:type="dxa"/>
            <w:shd w:val="clear" w:color="auto" w:fill="008080"/>
          </w:tcPr>
          <w:p w14:paraId="6BCDE9A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58A97F8" w14:textId="77777777" w:rsidR="008B3E44" w:rsidRPr="00867D85" w:rsidRDefault="008B3E44" w:rsidP="00B72D87">
            <w:pPr>
              <w:spacing w:line="319" w:lineRule="auto"/>
              <w:contextualSpacing/>
              <w:rPr>
                <w:rFonts w:cstheme="minorHAnsi"/>
                <w:b/>
                <w:bCs/>
              </w:rPr>
            </w:pPr>
          </w:p>
          <w:p w14:paraId="40F4E454" w14:textId="77777777" w:rsidR="008B3E44" w:rsidRPr="00867D85" w:rsidRDefault="008B3E44" w:rsidP="00B72D87">
            <w:pPr>
              <w:spacing w:line="319" w:lineRule="auto"/>
              <w:contextualSpacing/>
              <w:rPr>
                <w:rFonts w:cstheme="minorHAnsi"/>
                <w:b/>
                <w:bCs/>
              </w:rPr>
            </w:pPr>
          </w:p>
        </w:tc>
      </w:tr>
      <w:tr w:rsidR="008B3E44" w:rsidRPr="00867D85" w14:paraId="488D0B63" w14:textId="77777777" w:rsidTr="00B72D87">
        <w:trPr>
          <w:trHeight w:val="1305"/>
        </w:trPr>
        <w:tc>
          <w:tcPr>
            <w:tcW w:w="2822" w:type="dxa"/>
            <w:shd w:val="clear" w:color="auto" w:fill="008080"/>
          </w:tcPr>
          <w:p w14:paraId="21CCD1A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4993DCDE" w14:textId="77777777" w:rsidR="008B3E44" w:rsidRPr="00867D85" w:rsidRDefault="008B3E44" w:rsidP="00B72D87">
            <w:pPr>
              <w:spacing w:line="319" w:lineRule="auto"/>
              <w:contextualSpacing/>
              <w:rPr>
                <w:rFonts w:cstheme="minorHAnsi"/>
                <w:b/>
                <w:bCs/>
              </w:rPr>
            </w:pPr>
          </w:p>
        </w:tc>
      </w:tr>
      <w:tr w:rsidR="008B3E44" w:rsidRPr="00867D85" w14:paraId="305C422E" w14:textId="77777777" w:rsidTr="00B72D87">
        <w:tc>
          <w:tcPr>
            <w:tcW w:w="2822" w:type="dxa"/>
            <w:shd w:val="clear" w:color="auto" w:fill="008080"/>
          </w:tcPr>
          <w:p w14:paraId="65FAAD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CE008B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B72D87">
            <w:pPr>
              <w:spacing w:line="319" w:lineRule="auto"/>
              <w:contextualSpacing/>
              <w:rPr>
                <w:rFonts w:cstheme="minorHAnsi"/>
                <w:b/>
                <w:bCs/>
              </w:rPr>
            </w:pPr>
          </w:p>
        </w:tc>
      </w:tr>
      <w:tr w:rsidR="008B3E44" w:rsidRPr="00867D85" w14:paraId="6B116B54" w14:textId="77777777" w:rsidTr="00B72D87">
        <w:tc>
          <w:tcPr>
            <w:tcW w:w="2822" w:type="dxa"/>
            <w:shd w:val="clear" w:color="auto" w:fill="008080"/>
          </w:tcPr>
          <w:p w14:paraId="5E63999A"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2E08A04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BFAB7BD"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7C679A9C"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2DA3416B" w14:textId="77777777" w:rsidR="008B3E44" w:rsidRPr="00867D85" w:rsidRDefault="008B3E44" w:rsidP="00B72D87">
            <w:pPr>
              <w:spacing w:line="319" w:lineRule="auto"/>
              <w:contextualSpacing/>
              <w:rPr>
                <w:rFonts w:cstheme="minorHAnsi"/>
                <w:b/>
                <w:bCs/>
              </w:rPr>
            </w:pPr>
          </w:p>
        </w:tc>
      </w:tr>
    </w:tbl>
    <w:p w14:paraId="58CA2D97" w14:textId="77777777" w:rsidR="008B3E44" w:rsidRPr="00855C93" w:rsidRDefault="008B3E44" w:rsidP="00BE0361"/>
    <w:p w14:paraId="4FDEC276" w14:textId="3A9D39A7" w:rsidR="003D5C2C" w:rsidRPr="00855C93" w:rsidRDefault="003D5C2C" w:rsidP="00BE0361"/>
    <w:p w14:paraId="3CB98540" w14:textId="00C24853" w:rsidR="003D5C2C" w:rsidRPr="00855C93" w:rsidRDefault="003D5C2C" w:rsidP="003D5C2C">
      <w:pPr>
        <w:pStyle w:val="Heading2"/>
      </w:pPr>
      <w:bookmarkStart w:id="11" w:name="_Toc215228155"/>
      <w:r w:rsidRPr="00855C93">
        <w:t>Health &amp; Safety Pass/Fail Criteria</w:t>
      </w:r>
      <w:bookmarkEnd w:id="11"/>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975528" w14:paraId="3DEAE05A" w14:textId="77777777" w:rsidTr="00975528">
        <w:tc>
          <w:tcPr>
            <w:tcW w:w="9016" w:type="dxa"/>
            <w:gridSpan w:val="9"/>
            <w:shd w:val="clear" w:color="auto" w:fill="008080"/>
            <w:tcMar>
              <w:top w:w="28" w:type="dxa"/>
              <w:bottom w:w="28" w:type="dxa"/>
            </w:tcMar>
          </w:tcPr>
          <w:p w14:paraId="6C276216" w14:textId="47F97D4A" w:rsidR="003D5C2C" w:rsidRPr="00975528" w:rsidRDefault="003D5C2C" w:rsidP="003D5C2C">
            <w:pPr>
              <w:jc w:val="both"/>
              <w:rPr>
                <w:b/>
                <w:bCs/>
                <w:noProof w:val="0"/>
                <w:color w:val="FFFFFF" w:themeColor="background1"/>
                <w:sz w:val="24"/>
                <w:szCs w:val="24"/>
              </w:rPr>
            </w:pPr>
            <w:bookmarkStart w:id="12" w:name="_Hlk39216954"/>
            <w:r w:rsidRPr="00975528">
              <w:rPr>
                <w:b/>
                <w:bCs/>
                <w:noProof w:val="0"/>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5C200A"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noProof w:val="0"/>
                <w:color w:val="FFFFFF" w:themeColor="background1"/>
              </w:rPr>
            </w:pPr>
            <w:r w:rsidRPr="00975528">
              <w:rPr>
                <w:noProof w:val="0"/>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855C93" w:rsidRDefault="003D5C2C" w:rsidP="003D5C2C">
            <w:pPr>
              <w:jc w:val="center"/>
              <w:rPr>
                <w:noProof w:val="0"/>
              </w:rPr>
            </w:pPr>
            <w:r w:rsidRPr="00975528">
              <w:rPr>
                <w:noProof w:val="0"/>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25D8DDDD" w14:textId="77777777" w:rsidR="003D5C2C" w:rsidRPr="00855C93" w:rsidRDefault="003D5C2C" w:rsidP="003D5C2C">
            <w:pPr>
              <w:jc w:val="center"/>
              <w:rPr>
                <w:noProof w:val="0"/>
              </w:rPr>
            </w:pPr>
            <w:r w:rsidRPr="00975528">
              <w:rPr>
                <w:noProof w:val="0"/>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noProof w:val="0"/>
                <w:color w:val="FFFFFF" w:themeColor="background1"/>
              </w:rPr>
            </w:pPr>
            <w:r w:rsidRPr="00975528">
              <w:rPr>
                <w:noProof w:val="0"/>
                <w:color w:val="FFFFFF" w:themeColor="background1"/>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noProof w:val="0"/>
                <w:color w:val="FFFFFF" w:themeColor="background1"/>
              </w:rPr>
            </w:pPr>
            <w:r w:rsidRPr="00975528">
              <w:rPr>
                <w:noProof w:val="0"/>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855C93" w:rsidRDefault="003D5C2C" w:rsidP="003D5C2C">
            <w:pPr>
              <w:jc w:val="center"/>
              <w:rPr>
                <w:noProof w:val="0"/>
              </w:rPr>
            </w:pPr>
            <w:r w:rsidRPr="00975528">
              <w:rPr>
                <w:noProof w:val="0"/>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3F96D33D" w14:textId="77777777" w:rsidR="003D5C2C" w:rsidRPr="00855C93" w:rsidRDefault="003D5C2C" w:rsidP="003D5C2C">
            <w:pPr>
              <w:jc w:val="center"/>
              <w:rPr>
                <w:noProof w:val="0"/>
              </w:rPr>
            </w:pPr>
            <w:r w:rsidRPr="00975528">
              <w:rPr>
                <w:noProof w:val="0"/>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975528">
        <w:tc>
          <w:tcPr>
            <w:tcW w:w="9016" w:type="dxa"/>
            <w:gridSpan w:val="9"/>
            <w:shd w:val="clear" w:color="auto" w:fill="008080"/>
            <w:tcMar>
              <w:top w:w="28" w:type="dxa"/>
              <w:bottom w:w="28" w:type="dxa"/>
            </w:tcMar>
          </w:tcPr>
          <w:p w14:paraId="38917DE9" w14:textId="77777777" w:rsidR="003D5C2C" w:rsidRPr="00975528" w:rsidRDefault="003D5C2C" w:rsidP="003D5C2C">
            <w:pPr>
              <w:rPr>
                <w:noProof w:val="0"/>
                <w:color w:val="FFFFFF" w:themeColor="background1"/>
              </w:rPr>
            </w:pPr>
            <w:r w:rsidRPr="00975528">
              <w:rPr>
                <w:noProof w:val="0"/>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noProof w:val="0"/>
                <w:color w:val="FFFFFF" w:themeColor="background1"/>
              </w:rPr>
            </w:pPr>
            <w:r w:rsidRPr="00975528">
              <w:rPr>
                <w:noProof w:val="0"/>
                <w:color w:val="FFFFFF" w:themeColor="background1"/>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noProof w:val="0"/>
                <w:color w:val="FFFFFF" w:themeColor="background1"/>
              </w:rPr>
            </w:pPr>
            <w:r w:rsidRPr="00975528">
              <w:rPr>
                <w:noProof w:val="0"/>
                <w:color w:val="FFFFFF" w:themeColor="background1"/>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noProof w:val="0"/>
                <w:color w:val="FFFFFF" w:themeColor="background1"/>
              </w:rPr>
            </w:pPr>
            <w:r w:rsidRPr="00975528">
              <w:rPr>
                <w:noProof w:val="0"/>
                <w:color w:val="FFFFFF" w:themeColor="background1"/>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noProof w:val="0"/>
                <w:color w:val="FFFFFF" w:themeColor="background1"/>
              </w:rPr>
            </w:pPr>
            <w:r w:rsidRPr="00975528">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rPr>
                <w:noProof w:val="0"/>
              </w:rPr>
            </w:pPr>
            <w:r w:rsidRPr="00975528">
              <w:rPr>
                <w:noProof w:val="0"/>
                <w:color w:val="FFFFFF" w:themeColor="background1"/>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rPr>
                <w:noProof w:val="0"/>
              </w:rPr>
            </w:pPr>
            <w:r w:rsidRPr="00975528">
              <w:rPr>
                <w:noProof w:val="0"/>
                <w:color w:val="FFFFFF" w:themeColor="background1"/>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2"/>
    </w:tbl>
    <w:p w14:paraId="20AAE4EE" w14:textId="03953BD1" w:rsidR="003D5C2C" w:rsidRDefault="003D5C2C" w:rsidP="00BE0361"/>
    <w:p w14:paraId="541F64BD" w14:textId="77777777" w:rsidR="00453502" w:rsidRDefault="00453502" w:rsidP="00BE0361"/>
    <w:p w14:paraId="6A8106E5" w14:textId="6F57A43D" w:rsidR="00453502" w:rsidRPr="00855C93" w:rsidRDefault="00453502" w:rsidP="00BE0361"/>
    <w:p w14:paraId="0F24796D" w14:textId="2ACD5446" w:rsidR="003D5C2C" w:rsidRPr="00855C93" w:rsidRDefault="003D5C2C" w:rsidP="003D5C2C">
      <w:pPr>
        <w:pStyle w:val="Heading2"/>
      </w:pPr>
      <w:bookmarkStart w:id="13" w:name="_Toc215228156"/>
      <w:r w:rsidRPr="00855C93">
        <w:lastRenderedPageBreak/>
        <w:t>Quality Assurance – Pass/Fail Criteria (If applicable)</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noProof w:val="0"/>
                <w:color w:val="FFFFFF" w:themeColor="background1"/>
                <w:sz w:val="24"/>
                <w:szCs w:val="24"/>
              </w:rPr>
            </w:pPr>
            <w:r w:rsidRPr="00E7136C">
              <w:rPr>
                <w:b/>
                <w:bCs/>
                <w:noProof w:val="0"/>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rPr>
                <w:noProof w:val="0"/>
              </w:rPr>
            </w:pPr>
            <w:r w:rsidRPr="00855C93">
              <w:rPr>
                <w:b/>
                <w:bCs/>
                <w:noProof w:val="0"/>
              </w:rPr>
              <w:t>Weighting:</w:t>
            </w:r>
            <w:r w:rsidRPr="00855C93">
              <w:rPr>
                <w:noProof w:val="0"/>
              </w:rPr>
              <w:t xml:space="preserve"> 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noProof w:val="0"/>
                <w:color w:val="FFFFFF" w:themeColor="background1"/>
              </w:rPr>
            </w:pPr>
            <w:r w:rsidRPr="00E7136C">
              <w:rPr>
                <w:noProof w:val="0"/>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rPr>
                <w:noProof w:val="0"/>
              </w:rPr>
            </w:pPr>
            <w:r w:rsidRPr="00E7136C">
              <w:rPr>
                <w:noProof w:val="0"/>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noProof w:val="0"/>
                <w:color w:val="FFFFFF" w:themeColor="background1"/>
              </w:rPr>
            </w:pPr>
            <w:r w:rsidRPr="00E7136C">
              <w:rPr>
                <w:noProof w:val="0"/>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noProof w:val="0"/>
                <w:color w:val="FFFFFF" w:themeColor="background1"/>
              </w:rPr>
            </w:pPr>
            <w:r w:rsidRPr="00E7136C">
              <w:rPr>
                <w:noProof w:val="0"/>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noProof w:val="0"/>
                <w:color w:val="FFFFFF" w:themeColor="background1"/>
              </w:rPr>
            </w:pPr>
            <w:r w:rsidRPr="00E7136C">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0ECF6DFF" w:rsidR="003D5C2C" w:rsidRPr="00855C93" w:rsidRDefault="003D5C2C" w:rsidP="00BE0361"/>
    <w:p w14:paraId="46BB9B64" w14:textId="3AC4F730" w:rsidR="00434679" w:rsidRPr="00855C93" w:rsidRDefault="00434679" w:rsidP="00434679">
      <w:pPr>
        <w:pStyle w:val="Heading2"/>
      </w:pPr>
      <w:bookmarkStart w:id="14" w:name="_Toc215228157"/>
      <w:r w:rsidRPr="00855C93">
        <w:t>Environmental Management Systems – Pass/Fail Criteria (If applicable)</w:t>
      </w:r>
      <w:bookmarkEnd w:id="14"/>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79E5E3F0" w14:textId="77777777" w:rsidTr="00E7136C">
        <w:tc>
          <w:tcPr>
            <w:tcW w:w="9016" w:type="dxa"/>
            <w:gridSpan w:val="9"/>
            <w:shd w:val="clear" w:color="auto" w:fill="008080"/>
            <w:tcMar>
              <w:top w:w="28" w:type="dxa"/>
              <w:bottom w:w="28" w:type="dxa"/>
            </w:tcMar>
          </w:tcPr>
          <w:p w14:paraId="0B98A45B" w14:textId="2B681EF8" w:rsidR="00434679" w:rsidRPr="00E7136C" w:rsidRDefault="00434679" w:rsidP="00434679">
            <w:pPr>
              <w:jc w:val="both"/>
              <w:rPr>
                <w:b/>
                <w:bCs/>
                <w:noProof w:val="0"/>
                <w:color w:val="FFFFFF" w:themeColor="background1"/>
                <w:sz w:val="24"/>
                <w:szCs w:val="24"/>
              </w:rPr>
            </w:pPr>
            <w:r w:rsidRPr="00E7136C">
              <w:rPr>
                <w:b/>
                <w:bCs/>
                <w:noProof w:val="0"/>
                <w:color w:val="FFFFFF" w:themeColor="background1"/>
                <w:sz w:val="24"/>
                <w:szCs w:val="24"/>
              </w:rPr>
              <w:t xml:space="preserve">Environmental </w:t>
            </w:r>
            <w:r w:rsidR="00636670" w:rsidRPr="00E7136C">
              <w:rPr>
                <w:b/>
                <w:bCs/>
                <w:noProof w:val="0"/>
                <w:color w:val="FFFFFF" w:themeColor="background1"/>
                <w:sz w:val="24"/>
                <w:szCs w:val="24"/>
              </w:rPr>
              <w:t xml:space="preserve">Management </w:t>
            </w:r>
            <w:r w:rsidRPr="00E7136C">
              <w:rPr>
                <w:b/>
                <w:bCs/>
                <w:noProof w:val="0"/>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rPr>
                <w:noProof w:val="0"/>
              </w:rPr>
            </w:pPr>
            <w:r w:rsidRPr="00855C93">
              <w:rPr>
                <w:b/>
                <w:bCs/>
                <w:noProof w:val="0"/>
              </w:rPr>
              <w:t>Weighting:</w:t>
            </w:r>
            <w:r w:rsidRPr="00855C93">
              <w:rPr>
                <w:noProof w:val="0"/>
              </w:rPr>
              <w:t xml:space="preserve"> Pass/Fail</w:t>
            </w:r>
          </w:p>
          <w:p w14:paraId="0A837137" w14:textId="7C4C8798" w:rsidR="00434679" w:rsidRPr="00855C93" w:rsidRDefault="00434679" w:rsidP="00434679">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Environmental legislation and guidelines. The </w:t>
            </w:r>
            <w:r w:rsidR="00A31938">
              <w:rPr>
                <w:noProof w:val="0"/>
              </w:rPr>
              <w:t>Contracting Authority</w:t>
            </w:r>
            <w:r w:rsidRPr="00855C93">
              <w:rPr>
                <w:noProof w:val="0"/>
              </w:rPr>
              <w:t xml:space="preserve"> reserves the right to seek further information to verify compliance.</w:t>
            </w:r>
          </w:p>
        </w:tc>
      </w:tr>
      <w:tr w:rsidR="00434679" w:rsidRPr="00855C93" w14:paraId="7B7818F2" w14:textId="77777777" w:rsidTr="00E7136C">
        <w:tc>
          <w:tcPr>
            <w:tcW w:w="4390" w:type="dxa"/>
            <w:gridSpan w:val="2"/>
            <w:shd w:val="clear" w:color="auto" w:fill="008080"/>
            <w:tcMar>
              <w:top w:w="28" w:type="dxa"/>
              <w:bottom w:w="28" w:type="dxa"/>
            </w:tcMar>
          </w:tcPr>
          <w:p w14:paraId="2948B2DB" w14:textId="77777777" w:rsidR="00434679" w:rsidRPr="00E7136C" w:rsidRDefault="00434679" w:rsidP="00434679">
            <w:pPr>
              <w:jc w:val="both"/>
              <w:rPr>
                <w:noProof w:val="0"/>
                <w:color w:val="FFFFFF" w:themeColor="background1"/>
              </w:rPr>
            </w:pPr>
            <w:r w:rsidRPr="00E7136C">
              <w:rPr>
                <w:noProof w:val="0"/>
                <w:color w:val="FFFFFF" w:themeColor="background1"/>
              </w:rPr>
              <w:t>Do you comply with all relevant Environmental legislation?</w:t>
            </w:r>
          </w:p>
        </w:tc>
        <w:tc>
          <w:tcPr>
            <w:tcW w:w="1245" w:type="dxa"/>
            <w:gridSpan w:val="2"/>
            <w:shd w:val="clear" w:color="auto" w:fill="008080"/>
            <w:tcMar>
              <w:top w:w="28" w:type="dxa"/>
              <w:bottom w:w="28" w:type="dxa"/>
            </w:tcMar>
            <w:vAlign w:val="center"/>
          </w:tcPr>
          <w:p w14:paraId="6502528C" w14:textId="77777777" w:rsidR="00434679" w:rsidRPr="00E7136C" w:rsidRDefault="00434679" w:rsidP="00434679">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rPr>
                <w:noProof w:val="0"/>
              </w:rPr>
            </w:pPr>
          </w:p>
        </w:tc>
        <w:tc>
          <w:tcPr>
            <w:tcW w:w="1127" w:type="dxa"/>
            <w:gridSpan w:val="2"/>
            <w:shd w:val="clear" w:color="auto" w:fill="008080"/>
            <w:tcMar>
              <w:top w:w="28" w:type="dxa"/>
              <w:bottom w:w="28" w:type="dxa"/>
            </w:tcMar>
            <w:vAlign w:val="center"/>
          </w:tcPr>
          <w:p w14:paraId="345C301E" w14:textId="77777777" w:rsidR="00434679" w:rsidRPr="00855C93" w:rsidRDefault="00434679" w:rsidP="00434679">
            <w:pPr>
              <w:jc w:val="center"/>
              <w:rPr>
                <w:noProof w:val="0"/>
              </w:rPr>
            </w:pPr>
            <w:r w:rsidRPr="00E7136C">
              <w:rPr>
                <w:noProof w:val="0"/>
                <w:color w:val="FFFFFF" w:themeColor="background1"/>
              </w:rPr>
              <w:t>No</w:t>
            </w:r>
          </w:p>
        </w:tc>
        <w:tc>
          <w:tcPr>
            <w:tcW w:w="1127" w:type="dxa"/>
            <w:tcMar>
              <w:top w:w="28" w:type="dxa"/>
              <w:bottom w:w="28" w:type="dxa"/>
            </w:tcMar>
            <w:vAlign w:val="center"/>
          </w:tcPr>
          <w:p w14:paraId="4FAEAEE3" w14:textId="77777777" w:rsidR="00434679" w:rsidRPr="00855C93" w:rsidRDefault="00434679" w:rsidP="00434679">
            <w:pPr>
              <w:jc w:val="center"/>
              <w:rPr>
                <w:noProof w:val="0"/>
              </w:rPr>
            </w:pPr>
          </w:p>
        </w:tc>
      </w:tr>
      <w:tr w:rsidR="00434679" w:rsidRPr="00855C93" w14:paraId="4027FDB2" w14:textId="77777777" w:rsidTr="00E7136C">
        <w:tc>
          <w:tcPr>
            <w:tcW w:w="4390" w:type="dxa"/>
            <w:gridSpan w:val="2"/>
            <w:shd w:val="clear" w:color="auto" w:fill="008080"/>
            <w:tcMar>
              <w:top w:w="28" w:type="dxa"/>
              <w:bottom w:w="28" w:type="dxa"/>
            </w:tcMar>
          </w:tcPr>
          <w:p w14:paraId="4961FDFD" w14:textId="77777777" w:rsidR="00434679" w:rsidRPr="00E7136C" w:rsidRDefault="00434679" w:rsidP="00434679">
            <w:pPr>
              <w:jc w:val="both"/>
              <w:rPr>
                <w:noProof w:val="0"/>
                <w:color w:val="FFFFFF" w:themeColor="background1"/>
              </w:rPr>
            </w:pPr>
            <w:r w:rsidRPr="00E7136C">
              <w:rPr>
                <w:noProof w:val="0"/>
                <w:color w:val="FFFFFF" w:themeColor="background1"/>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rPr>
                <w:noProof w:val="0"/>
              </w:rPr>
            </w:pPr>
          </w:p>
        </w:tc>
      </w:tr>
      <w:tr w:rsidR="00434679" w:rsidRPr="00855C93" w14:paraId="592A7E20" w14:textId="77777777" w:rsidTr="00E7136C">
        <w:tc>
          <w:tcPr>
            <w:tcW w:w="4390" w:type="dxa"/>
            <w:gridSpan w:val="2"/>
            <w:shd w:val="clear" w:color="auto" w:fill="008080"/>
            <w:tcMar>
              <w:top w:w="28" w:type="dxa"/>
              <w:bottom w:w="28" w:type="dxa"/>
            </w:tcMar>
            <w:vAlign w:val="center"/>
          </w:tcPr>
          <w:p w14:paraId="593C6D41" w14:textId="70B0D38A" w:rsidR="00434679" w:rsidRPr="00E7136C" w:rsidRDefault="00434679" w:rsidP="00434679">
            <w:pPr>
              <w:rPr>
                <w:noProof w:val="0"/>
                <w:color w:val="FFFFFF" w:themeColor="background1"/>
              </w:rPr>
            </w:pPr>
            <w:r w:rsidRPr="00E7136C">
              <w:rPr>
                <w:noProof w:val="0"/>
                <w:color w:val="FFFFFF" w:themeColor="background1"/>
              </w:rPr>
              <w:t>Environmental management</w:t>
            </w:r>
          </w:p>
        </w:tc>
        <w:tc>
          <w:tcPr>
            <w:tcW w:w="1245" w:type="dxa"/>
            <w:gridSpan w:val="2"/>
            <w:shd w:val="clear" w:color="auto" w:fill="008080"/>
            <w:tcMar>
              <w:top w:w="28" w:type="dxa"/>
              <w:bottom w:w="28" w:type="dxa"/>
            </w:tcMar>
            <w:vAlign w:val="center"/>
          </w:tcPr>
          <w:p w14:paraId="7E383D69" w14:textId="77777777" w:rsidR="00434679" w:rsidRPr="00855C93" w:rsidRDefault="00434679" w:rsidP="00434679">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rPr>
                <w:noProof w:val="0"/>
              </w:rPr>
            </w:pPr>
          </w:p>
        </w:tc>
        <w:tc>
          <w:tcPr>
            <w:tcW w:w="1127" w:type="dxa"/>
            <w:gridSpan w:val="2"/>
            <w:shd w:val="clear" w:color="auto" w:fill="008080"/>
            <w:tcMar>
              <w:top w:w="28" w:type="dxa"/>
              <w:bottom w:w="28" w:type="dxa"/>
            </w:tcMar>
            <w:vAlign w:val="center"/>
          </w:tcPr>
          <w:p w14:paraId="5BD9CB1C" w14:textId="77777777" w:rsidR="00434679" w:rsidRPr="00855C93" w:rsidRDefault="00434679" w:rsidP="00434679">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4D51E0D1" w14:textId="77777777" w:rsidR="00434679" w:rsidRPr="00855C93" w:rsidRDefault="00434679" w:rsidP="00434679">
            <w:pPr>
              <w:jc w:val="center"/>
              <w:rPr>
                <w:noProof w:val="0"/>
              </w:rPr>
            </w:pPr>
          </w:p>
        </w:tc>
      </w:tr>
      <w:tr w:rsidR="00434679" w:rsidRPr="00855C93" w14:paraId="7698B5A9" w14:textId="77777777" w:rsidTr="00E7136C">
        <w:tc>
          <w:tcPr>
            <w:tcW w:w="9016" w:type="dxa"/>
            <w:gridSpan w:val="9"/>
            <w:shd w:val="clear" w:color="auto" w:fill="008080"/>
            <w:tcMar>
              <w:top w:w="28" w:type="dxa"/>
              <w:bottom w:w="28" w:type="dxa"/>
            </w:tcMar>
          </w:tcPr>
          <w:p w14:paraId="4E358769" w14:textId="77777777" w:rsidR="00434679" w:rsidRPr="00E7136C" w:rsidRDefault="00434679" w:rsidP="00434679">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72ED7839" w14:textId="77777777" w:rsidTr="00E7136C">
        <w:tc>
          <w:tcPr>
            <w:tcW w:w="3823" w:type="dxa"/>
            <w:shd w:val="clear" w:color="auto" w:fill="008080"/>
            <w:tcMar>
              <w:top w:w="28" w:type="dxa"/>
              <w:bottom w:w="28" w:type="dxa"/>
            </w:tcMar>
          </w:tcPr>
          <w:p w14:paraId="5B7E1186" w14:textId="77777777" w:rsidR="00434679" w:rsidRPr="00E7136C" w:rsidRDefault="00434679" w:rsidP="00434679">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rPr>
                <w:noProof w:val="0"/>
              </w:rPr>
            </w:pPr>
          </w:p>
        </w:tc>
      </w:tr>
      <w:tr w:rsidR="00434679" w:rsidRPr="00855C93" w14:paraId="76173A17" w14:textId="77777777" w:rsidTr="00E7136C">
        <w:tc>
          <w:tcPr>
            <w:tcW w:w="3823" w:type="dxa"/>
            <w:shd w:val="clear" w:color="auto" w:fill="008080"/>
            <w:tcMar>
              <w:top w:w="28" w:type="dxa"/>
              <w:bottom w:w="28" w:type="dxa"/>
            </w:tcMar>
          </w:tcPr>
          <w:p w14:paraId="1B2A260F" w14:textId="77777777" w:rsidR="00434679" w:rsidRPr="00E7136C" w:rsidRDefault="00434679" w:rsidP="00434679">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rPr>
                <w:noProof w:val="0"/>
              </w:rPr>
            </w:pPr>
          </w:p>
        </w:tc>
      </w:tr>
      <w:tr w:rsidR="00434679" w:rsidRPr="00855C93" w14:paraId="3FCA1419" w14:textId="77777777" w:rsidTr="00E7136C">
        <w:tc>
          <w:tcPr>
            <w:tcW w:w="3823" w:type="dxa"/>
            <w:shd w:val="clear" w:color="auto" w:fill="008080"/>
            <w:tcMar>
              <w:top w:w="28" w:type="dxa"/>
              <w:bottom w:w="28" w:type="dxa"/>
            </w:tcMar>
          </w:tcPr>
          <w:p w14:paraId="741C848E" w14:textId="77777777" w:rsidR="00434679" w:rsidRPr="00E7136C" w:rsidRDefault="00434679" w:rsidP="00434679">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051633B3" w14:textId="77777777" w:rsidR="00434679" w:rsidRPr="00855C93" w:rsidRDefault="00434679" w:rsidP="00434679">
            <w:pPr>
              <w:jc w:val="both"/>
              <w:rPr>
                <w:noProof w:val="0"/>
              </w:rPr>
            </w:pPr>
          </w:p>
        </w:tc>
      </w:tr>
      <w:tr w:rsidR="00434679" w:rsidRPr="00855C93" w14:paraId="30AE3770" w14:textId="77777777" w:rsidTr="00E7136C">
        <w:tc>
          <w:tcPr>
            <w:tcW w:w="3823" w:type="dxa"/>
            <w:shd w:val="clear" w:color="auto" w:fill="008080"/>
            <w:tcMar>
              <w:top w:w="28" w:type="dxa"/>
              <w:bottom w:w="28" w:type="dxa"/>
            </w:tcMar>
          </w:tcPr>
          <w:p w14:paraId="4671D428" w14:textId="77777777" w:rsidR="00434679" w:rsidRPr="00E7136C" w:rsidRDefault="00434679" w:rsidP="00434679">
            <w:pPr>
              <w:jc w:val="both"/>
              <w:rPr>
                <w:noProof w:val="0"/>
                <w:color w:val="FFFFFF" w:themeColor="background1"/>
              </w:rPr>
            </w:pPr>
            <w:r w:rsidRPr="00E7136C">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17E4CA8A" w14:textId="77777777" w:rsidR="00434679" w:rsidRPr="00855C93" w:rsidRDefault="00434679" w:rsidP="00434679">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rPr>
                <w:noProof w:val="0"/>
              </w:rPr>
            </w:pPr>
          </w:p>
        </w:tc>
        <w:tc>
          <w:tcPr>
            <w:tcW w:w="1298" w:type="dxa"/>
            <w:gridSpan w:val="2"/>
            <w:shd w:val="clear" w:color="auto" w:fill="008080"/>
            <w:tcMar>
              <w:top w:w="28" w:type="dxa"/>
              <w:bottom w:w="28" w:type="dxa"/>
            </w:tcMar>
            <w:vAlign w:val="center"/>
          </w:tcPr>
          <w:p w14:paraId="4FA2447C" w14:textId="77777777" w:rsidR="00434679" w:rsidRPr="00855C93" w:rsidRDefault="00434679" w:rsidP="00434679">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1F2A3133" w14:textId="77777777" w:rsidR="00434679" w:rsidRPr="00855C93" w:rsidRDefault="00434679" w:rsidP="00434679">
            <w:pPr>
              <w:jc w:val="center"/>
              <w:rPr>
                <w:noProof w:val="0"/>
              </w:rPr>
            </w:pPr>
          </w:p>
        </w:tc>
      </w:tr>
    </w:tbl>
    <w:p w14:paraId="0897970E" w14:textId="3A8A9B20" w:rsidR="00526CCD" w:rsidRDefault="00526CCD">
      <w:r w:rsidRPr="00855C93">
        <w:br w:type="page"/>
      </w:r>
    </w:p>
    <w:p w14:paraId="3D015A42" w14:textId="77777777" w:rsidR="00975528" w:rsidRPr="00855C93" w:rsidRDefault="00975528" w:rsidP="00975528">
      <w:pPr>
        <w:pStyle w:val="Heading1"/>
      </w:pPr>
      <w:bookmarkStart w:id="15" w:name="_Toc215228158"/>
      <w:r>
        <w:lastRenderedPageBreak/>
        <w:t>Sub-Contracting</w:t>
      </w:r>
      <w:bookmarkEnd w:id="15"/>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7958B1">
        <w:trPr>
          <w:trHeight w:val="2319"/>
        </w:trPr>
        <w:tc>
          <w:tcPr>
            <w:tcW w:w="4289" w:type="dxa"/>
            <w:tcBorders>
              <w:bottom w:val="single" w:sz="4" w:space="0" w:color="auto"/>
            </w:tcBorders>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142C6DB8" w14:textId="77777777" w:rsidR="00975528" w:rsidRPr="00867D85" w:rsidRDefault="00975528" w:rsidP="002E3ED6">
            <w:pPr>
              <w:spacing w:line="319" w:lineRule="auto"/>
              <w:contextualSpacing/>
              <w:rPr>
                <w:rFonts w:cstheme="minorHAnsi"/>
              </w:rPr>
            </w:pPr>
          </w:p>
        </w:tc>
      </w:tr>
      <w:tr w:rsidR="007958B1" w:rsidRPr="00867D85" w14:paraId="74C5F54A" w14:textId="77777777" w:rsidTr="00D818D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492CEAF1" w14:textId="2D9D1F7A" w:rsidR="007958B1" w:rsidRPr="008914FC" w:rsidRDefault="00D818D1" w:rsidP="002E3ED6">
            <w:pPr>
              <w:spacing w:line="319" w:lineRule="auto"/>
              <w:contextualSpacing/>
              <w:rPr>
                <w:rFonts w:cstheme="minorHAnsi"/>
                <w:b/>
                <w:bCs/>
                <w:color w:val="FFFFFF" w:themeColor="background1"/>
              </w:rPr>
            </w:pPr>
            <w:r>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5B3E0155" w14:textId="298DEE85" w:rsidR="007958B1" w:rsidRPr="00867D85" w:rsidRDefault="00D818D1" w:rsidP="002E3ED6">
            <w:pPr>
              <w:spacing w:line="319" w:lineRule="auto"/>
              <w:contextualSpacing/>
              <w:rPr>
                <w:rFonts w:cstheme="minorHAnsi"/>
              </w:rPr>
            </w:pPr>
            <w:r>
              <w:rPr>
                <w:rFonts w:cstheme="minorHAnsi"/>
              </w:rPr>
              <w:t xml:space="preserve">                                         %</w:t>
            </w:r>
          </w:p>
        </w:tc>
      </w:tr>
      <w:tr w:rsidR="00975528" w:rsidRPr="00867D85" w14:paraId="2EB26667" w14:textId="77777777" w:rsidTr="007958B1">
        <w:tc>
          <w:tcPr>
            <w:tcW w:w="4289" w:type="dxa"/>
            <w:tcBorders>
              <w:top w:val="single" w:sz="4" w:space="0" w:color="auto"/>
            </w:tcBorders>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Borders>
              <w:top w:val="single" w:sz="4" w:space="0" w:color="auto"/>
            </w:tcBorders>
          </w:tcPr>
          <w:p w14:paraId="7297582C" w14:textId="77777777" w:rsidR="00975528" w:rsidRPr="002872AF" w:rsidRDefault="00975528" w:rsidP="002E3ED6">
            <w:pPr>
              <w:spacing w:line="319" w:lineRule="auto"/>
              <w:contextualSpacing/>
              <w:rPr>
                <w:rFonts w:cstheme="minorHAnsi"/>
                <w:b/>
                <w:bCs/>
              </w:rPr>
            </w:pPr>
            <w:bookmarkStart w:id="16" w:name="_Toc106961428"/>
            <w:bookmarkStart w:id="17" w:name="_Toc106961444"/>
            <w:r w:rsidRPr="002872AF">
              <w:rPr>
                <w:rFonts w:cstheme="minorHAnsi"/>
              </w:rPr>
              <w:t>Company Name:</w:t>
            </w:r>
            <w:bookmarkEnd w:id="16"/>
            <w:bookmarkEnd w:id="17"/>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1E63293D"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726DE673" w14:textId="0FD6E925" w:rsidR="00526CCD" w:rsidRPr="00855C93" w:rsidRDefault="00526CCD" w:rsidP="00F27AF4">
      <w:pPr>
        <w:pStyle w:val="Heading1"/>
      </w:pPr>
      <w:bookmarkStart w:id="18" w:name="_Toc215228159"/>
      <w:r w:rsidRPr="00855C93">
        <w:lastRenderedPageBreak/>
        <w:t>Response to the Award Criteria</w:t>
      </w:r>
      <w:bookmarkEnd w:id="18"/>
    </w:p>
    <w:p w14:paraId="3D52D2B7" w14:textId="1C67679B" w:rsidR="00D279A4" w:rsidRDefault="00D279A4" w:rsidP="00D279A4">
      <w:pPr>
        <w:spacing w:line="319" w:lineRule="auto"/>
        <w:contextualSpacing/>
        <w:rPr>
          <w:rFonts w:cstheme="minorHAnsi"/>
          <w:color w:val="000000" w:themeColor="text1"/>
        </w:rPr>
      </w:pPr>
      <w:bookmarkStart w:id="19"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0C402F92" w14:textId="59124E17" w:rsidR="00E7136C" w:rsidRDefault="00A93457" w:rsidP="00E7136C">
      <w:pPr>
        <w:pStyle w:val="Heading2"/>
      </w:pPr>
      <w:bookmarkStart w:id="20" w:name="_Hlk141793253"/>
      <w:bookmarkStart w:id="21" w:name="_Toc215228160"/>
      <w:bookmarkEnd w:id="19"/>
      <w:r>
        <w:t xml:space="preserve">Response to </w:t>
      </w:r>
      <w:r w:rsidR="00E7136C" w:rsidRPr="00855C93">
        <w:t xml:space="preserve">Ultimate Cost Criterion </w:t>
      </w:r>
      <w:r>
        <w:t xml:space="preserve"> </w:t>
      </w:r>
      <w:r w:rsidR="00CB374F">
        <w:t xml:space="preserve">A </w:t>
      </w:r>
      <w:r>
        <w:t xml:space="preserve">- </w:t>
      </w:r>
      <w:r w:rsidRPr="00855C93">
        <w:t>Form of Tender</w:t>
      </w:r>
      <w:bookmarkEnd w:id="21"/>
      <w:r w:rsidRPr="00855C93">
        <w:t xml:space="preserve">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4508"/>
      </w:tblGrid>
      <w:tr w:rsidR="006E5833" w:rsidRPr="00E7136C" w14:paraId="0FAE4F73" w14:textId="77777777" w:rsidTr="006741BD">
        <w:tc>
          <w:tcPr>
            <w:tcW w:w="2254" w:type="dxa"/>
            <w:vMerge w:val="restart"/>
            <w:shd w:val="clear" w:color="auto" w:fill="008080"/>
            <w:tcMar>
              <w:top w:w="28" w:type="dxa"/>
              <w:bottom w:w="28" w:type="dxa"/>
            </w:tcMar>
            <w:vAlign w:val="center"/>
          </w:tcPr>
          <w:p w14:paraId="1FB4BA7F" w14:textId="630A8086" w:rsidR="006E5833" w:rsidRPr="00E7136C" w:rsidRDefault="006E5833" w:rsidP="00903673">
            <w:pPr>
              <w:jc w:val="both"/>
              <w:rPr>
                <w:b/>
                <w:bCs/>
                <w:color w:val="FFFFFF" w:themeColor="background1"/>
                <w:sz w:val="24"/>
                <w:szCs w:val="24"/>
              </w:rPr>
            </w:pPr>
            <w:r w:rsidRPr="00E7136C">
              <w:rPr>
                <w:b/>
                <w:bCs/>
                <w:color w:val="FFFFFF" w:themeColor="background1"/>
                <w:sz w:val="24"/>
                <w:szCs w:val="24"/>
              </w:rPr>
              <w:t xml:space="preserve">Criterion </w:t>
            </w:r>
            <w:r>
              <w:rPr>
                <w:b/>
                <w:bCs/>
                <w:color w:val="FFFFFF" w:themeColor="background1"/>
                <w:sz w:val="24"/>
                <w:szCs w:val="24"/>
              </w:rPr>
              <w:t>A</w:t>
            </w:r>
          </w:p>
        </w:tc>
        <w:tc>
          <w:tcPr>
            <w:tcW w:w="2254" w:type="dxa"/>
            <w:shd w:val="clear" w:color="auto" w:fill="008080"/>
            <w:tcMar>
              <w:top w:w="28" w:type="dxa"/>
              <w:bottom w:w="28" w:type="dxa"/>
            </w:tcMar>
            <w:vAlign w:val="center"/>
          </w:tcPr>
          <w:p w14:paraId="73636822" w14:textId="77777777" w:rsidR="006E5833" w:rsidRPr="00E7136C" w:rsidRDefault="006E5833" w:rsidP="00903673">
            <w:pPr>
              <w:jc w:val="both"/>
              <w:rPr>
                <w:b/>
                <w:bCs/>
                <w:color w:val="FFFFFF" w:themeColor="background1"/>
              </w:rPr>
            </w:pPr>
            <w:r w:rsidRPr="00E7136C">
              <w:rPr>
                <w:b/>
                <w:bCs/>
                <w:color w:val="FFFFFF" w:themeColor="background1"/>
              </w:rPr>
              <w:t>Weighting</w:t>
            </w:r>
          </w:p>
        </w:tc>
        <w:tc>
          <w:tcPr>
            <w:tcW w:w="4508" w:type="dxa"/>
            <w:shd w:val="clear" w:color="auto" w:fill="008080"/>
            <w:tcMar>
              <w:top w:w="28" w:type="dxa"/>
              <w:bottom w:w="28" w:type="dxa"/>
            </w:tcMar>
            <w:vAlign w:val="center"/>
          </w:tcPr>
          <w:p w14:paraId="359AD370" w14:textId="3BF79FC4" w:rsidR="006E5833" w:rsidRPr="00E7136C" w:rsidRDefault="006E5833" w:rsidP="00903673">
            <w:pPr>
              <w:jc w:val="both"/>
              <w:rPr>
                <w:b/>
                <w:bCs/>
                <w:color w:val="FFFFFF" w:themeColor="background1"/>
              </w:rPr>
            </w:pPr>
            <w:r w:rsidRPr="00E7136C">
              <w:rPr>
                <w:b/>
                <w:bCs/>
                <w:color w:val="FFFFFF" w:themeColor="background1"/>
              </w:rPr>
              <w:t>Maximum Marks</w:t>
            </w:r>
          </w:p>
        </w:tc>
      </w:tr>
      <w:tr w:rsidR="006E5833" w:rsidRPr="00E7136C" w14:paraId="7805D097" w14:textId="77777777" w:rsidTr="00E13FD8">
        <w:tc>
          <w:tcPr>
            <w:tcW w:w="2254" w:type="dxa"/>
            <w:vMerge/>
            <w:shd w:val="clear" w:color="auto" w:fill="008080"/>
            <w:tcMar>
              <w:top w:w="28" w:type="dxa"/>
              <w:bottom w:w="28" w:type="dxa"/>
            </w:tcMar>
            <w:vAlign w:val="center"/>
          </w:tcPr>
          <w:p w14:paraId="2D2AA780" w14:textId="77777777" w:rsidR="006E5833" w:rsidRPr="00E7136C" w:rsidRDefault="006E5833" w:rsidP="00903673">
            <w:pPr>
              <w:jc w:val="both"/>
              <w:rPr>
                <w:color w:val="FFFFFF" w:themeColor="background1"/>
              </w:rPr>
            </w:pPr>
          </w:p>
        </w:tc>
        <w:tc>
          <w:tcPr>
            <w:tcW w:w="2254" w:type="dxa"/>
            <w:shd w:val="clear" w:color="auto" w:fill="008080"/>
            <w:tcMar>
              <w:top w:w="28" w:type="dxa"/>
              <w:bottom w:w="28" w:type="dxa"/>
            </w:tcMar>
            <w:vAlign w:val="center"/>
          </w:tcPr>
          <w:p w14:paraId="5868A03B" w14:textId="4D745A4B" w:rsidR="006E5833" w:rsidRPr="005E3DBA" w:rsidRDefault="006E5833" w:rsidP="00903673">
            <w:pPr>
              <w:jc w:val="both"/>
              <w:rPr>
                <w:color w:val="FFFFFF" w:themeColor="background1"/>
                <w:highlight w:val="green"/>
              </w:rPr>
            </w:pPr>
            <w:r w:rsidRPr="003B2CCF">
              <w:rPr>
                <w:color w:val="FFFFFF" w:themeColor="background1"/>
              </w:rPr>
              <w:t>100%</w:t>
            </w:r>
          </w:p>
        </w:tc>
        <w:tc>
          <w:tcPr>
            <w:tcW w:w="4508" w:type="dxa"/>
            <w:shd w:val="clear" w:color="auto" w:fill="008080"/>
            <w:tcMar>
              <w:top w:w="28" w:type="dxa"/>
              <w:bottom w:w="28" w:type="dxa"/>
            </w:tcMar>
            <w:vAlign w:val="center"/>
          </w:tcPr>
          <w:p w14:paraId="35361D10" w14:textId="419A8124" w:rsidR="006E5833" w:rsidRPr="005E3DBA" w:rsidRDefault="006E5833" w:rsidP="00903673">
            <w:pPr>
              <w:jc w:val="both"/>
              <w:rPr>
                <w:color w:val="FFFFFF" w:themeColor="background1"/>
                <w:highlight w:val="green"/>
              </w:rPr>
            </w:pPr>
            <w:r w:rsidRPr="003B2CCF">
              <w:rPr>
                <w:color w:val="FFFFFF" w:themeColor="background1"/>
              </w:rPr>
              <w:t>10,000</w:t>
            </w:r>
          </w:p>
        </w:tc>
      </w:tr>
      <w:tr w:rsidR="005E3DBA" w:rsidRPr="00855C93" w14:paraId="464AD45B" w14:textId="77777777" w:rsidTr="00903673">
        <w:tc>
          <w:tcPr>
            <w:tcW w:w="2254" w:type="dxa"/>
            <w:shd w:val="clear" w:color="auto" w:fill="008080"/>
            <w:tcMar>
              <w:top w:w="28" w:type="dxa"/>
              <w:bottom w:w="28" w:type="dxa"/>
            </w:tcMar>
            <w:vAlign w:val="center"/>
          </w:tcPr>
          <w:p w14:paraId="122032A2" w14:textId="77777777" w:rsidR="005E3DBA" w:rsidRPr="00E7136C" w:rsidRDefault="005E3DBA" w:rsidP="00903673">
            <w:pPr>
              <w:jc w:val="both"/>
              <w:rPr>
                <w:b/>
                <w:bCs/>
                <w:color w:val="FFFFFF" w:themeColor="background1"/>
              </w:rPr>
            </w:pPr>
            <w:r w:rsidRPr="00E7136C">
              <w:rPr>
                <w:b/>
                <w:bCs/>
                <w:color w:val="FFFFFF" w:themeColor="background1"/>
              </w:rPr>
              <w:t>Title</w:t>
            </w:r>
          </w:p>
        </w:tc>
        <w:tc>
          <w:tcPr>
            <w:tcW w:w="6762" w:type="dxa"/>
            <w:gridSpan w:val="2"/>
            <w:shd w:val="clear" w:color="auto" w:fill="008080"/>
            <w:tcMar>
              <w:top w:w="28" w:type="dxa"/>
              <w:bottom w:w="28" w:type="dxa"/>
            </w:tcMar>
            <w:vAlign w:val="center"/>
          </w:tcPr>
          <w:p w14:paraId="78433B67" w14:textId="54A2140E" w:rsidR="005E3DBA" w:rsidRPr="005E3DBA" w:rsidRDefault="005E3DBA" w:rsidP="00903673">
            <w:pPr>
              <w:jc w:val="both"/>
              <w:rPr>
                <w:b/>
                <w:bCs/>
                <w:color w:val="FFFFFF" w:themeColor="background1"/>
              </w:rPr>
            </w:pPr>
            <w:r w:rsidRPr="005E3DBA">
              <w:rPr>
                <w:b/>
                <w:bCs/>
                <w:color w:val="FFFFFF" w:themeColor="background1"/>
              </w:rPr>
              <w:t>Ultimate Cost</w:t>
            </w:r>
          </w:p>
        </w:tc>
      </w:tr>
      <w:tr w:rsidR="005E3DBA" w:rsidRPr="00855C93" w14:paraId="3D52B4B5" w14:textId="77777777" w:rsidTr="00903673">
        <w:tc>
          <w:tcPr>
            <w:tcW w:w="2254" w:type="dxa"/>
            <w:shd w:val="clear" w:color="auto" w:fill="008080"/>
            <w:tcMar>
              <w:top w:w="28" w:type="dxa"/>
              <w:bottom w:w="28" w:type="dxa"/>
            </w:tcMar>
            <w:vAlign w:val="center"/>
          </w:tcPr>
          <w:p w14:paraId="3FC17D4D" w14:textId="77777777" w:rsidR="005E3DBA" w:rsidRPr="00E7136C" w:rsidRDefault="005E3DBA" w:rsidP="00903673">
            <w:pPr>
              <w:jc w:val="both"/>
              <w:rPr>
                <w:b/>
                <w:bCs/>
                <w:color w:val="FFFFFF" w:themeColor="background1"/>
              </w:rPr>
            </w:pPr>
            <w:r w:rsidRPr="00E7136C">
              <w:rPr>
                <w:b/>
                <w:bCs/>
                <w:color w:val="FFFFFF" w:themeColor="background1"/>
              </w:rPr>
              <w:t>Description</w:t>
            </w:r>
          </w:p>
        </w:tc>
        <w:tc>
          <w:tcPr>
            <w:tcW w:w="6762" w:type="dxa"/>
            <w:gridSpan w:val="2"/>
            <w:shd w:val="clear" w:color="auto" w:fill="008080"/>
            <w:tcMar>
              <w:top w:w="28" w:type="dxa"/>
              <w:bottom w:w="28" w:type="dxa"/>
            </w:tcMar>
            <w:vAlign w:val="center"/>
          </w:tcPr>
          <w:p w14:paraId="7CF0CF6E" w14:textId="4DEDD9BF" w:rsidR="005E3DBA" w:rsidRPr="00E7136C" w:rsidRDefault="00A06C90" w:rsidP="00903673">
            <w:pPr>
              <w:jc w:val="both"/>
              <w:rPr>
                <w:color w:val="FFFFFF" w:themeColor="background1"/>
              </w:rPr>
            </w:pPr>
            <w:r w:rsidRPr="00A06C90">
              <w:rPr>
                <w:rFonts w:cstheme="minorHAnsi"/>
                <w:color w:val="FFFFFF" w:themeColor="background1"/>
              </w:rPr>
              <w:t xml:space="preserve">Tenderers are required to complete </w:t>
            </w:r>
            <w:r w:rsidR="00C2086D">
              <w:rPr>
                <w:rFonts w:cstheme="minorHAnsi"/>
                <w:color w:val="FFFFFF" w:themeColor="background1"/>
              </w:rPr>
              <w:t>the Pricing Schedule for the Lot</w:t>
            </w:r>
            <w:r w:rsidR="00071C9D">
              <w:rPr>
                <w:rFonts w:cstheme="minorHAnsi"/>
                <w:color w:val="FFFFFF" w:themeColor="background1"/>
              </w:rPr>
              <w:t>/Lots</w:t>
            </w:r>
            <w:r w:rsidR="00C2086D">
              <w:rPr>
                <w:rFonts w:cstheme="minorHAnsi"/>
                <w:color w:val="FFFFFF" w:themeColor="background1"/>
              </w:rPr>
              <w:t xml:space="preserve"> they wish to tender for at </w:t>
            </w:r>
            <w:r w:rsidR="00C2086D" w:rsidRPr="00C2086D">
              <w:rPr>
                <w:rFonts w:cstheme="minorHAnsi"/>
                <w:b/>
                <w:bCs/>
                <w:color w:val="FFFFFF" w:themeColor="background1"/>
                <w:u w:val="single"/>
              </w:rPr>
              <w:t>Appendix 1</w:t>
            </w:r>
            <w:r w:rsidRPr="00C2086D">
              <w:rPr>
                <w:rFonts w:cstheme="minorHAnsi"/>
                <w:b/>
                <w:bCs/>
                <w:color w:val="FFFFFF" w:themeColor="background1"/>
                <w:u w:val="single"/>
              </w:rPr>
              <w:t>.</w:t>
            </w:r>
            <w:r w:rsidRPr="00A06C90">
              <w:rPr>
                <w:rFonts w:cstheme="minorHAnsi"/>
                <w:color w:val="FFFFFF" w:themeColor="background1"/>
              </w:rPr>
              <w:t xml:space="preserve">  The response must </w:t>
            </w:r>
            <w:r w:rsidR="00E15D80">
              <w:rPr>
                <w:rFonts w:cstheme="minorHAnsi"/>
                <w:color w:val="FFFFFF" w:themeColor="background1"/>
              </w:rPr>
              <w:t xml:space="preserve">include </w:t>
            </w:r>
            <w:r w:rsidRPr="00A06C90">
              <w:rPr>
                <w:rFonts w:cstheme="minorHAnsi"/>
                <w:color w:val="FFFFFF" w:themeColor="background1"/>
              </w:rPr>
              <w:t>all costs involved in the delivery of the goods/services</w:t>
            </w:r>
          </w:p>
        </w:tc>
      </w:tr>
      <w:bookmarkEnd w:id="20"/>
    </w:tbl>
    <w:p w14:paraId="1E3D828F" w14:textId="77777777" w:rsidR="00E7136C" w:rsidRPr="00855C93" w:rsidRDefault="00E7136C" w:rsidP="00E7136C"/>
    <w:p w14:paraId="38C66205" w14:textId="77777777" w:rsidR="00E7136C" w:rsidRPr="00855C93"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781978BE" w14:textId="77777777" w:rsidR="00E7136C" w:rsidRPr="00855C93" w:rsidRDefault="00E7136C" w:rsidP="00E7136C"/>
    <w:p w14:paraId="043A0D42" w14:textId="07811857" w:rsidR="00E7136C" w:rsidRDefault="00E7136C" w:rsidP="00E7136C">
      <w:pPr>
        <w:spacing w:after="0" w:line="319" w:lineRule="auto"/>
        <w:contextualSpacing/>
      </w:pPr>
      <w:bookmarkStart w:id="22" w:name="_Hlk141793808"/>
      <w:r w:rsidRPr="00855C93">
        <w:rPr>
          <w:b/>
          <w:bCs/>
        </w:rPr>
        <w:t>Note:</w:t>
      </w:r>
      <w:r w:rsidRPr="00855C93">
        <w:t xml:space="preserve"> </w:t>
      </w:r>
      <w:r w:rsidRPr="00296E3E">
        <w:t>Relevant in Frameworks:</w:t>
      </w:r>
      <w:r w:rsidRPr="00855C93">
        <w:t xml:space="preserve">  The figures </w:t>
      </w:r>
      <w:r w:rsidR="00296E3E">
        <w:t xml:space="preserve">provided on the Pricing Schedule at </w:t>
      </w:r>
      <w:r w:rsidR="00296E3E" w:rsidRPr="00296E3E">
        <w:rPr>
          <w:b/>
          <w:bCs/>
          <w:u w:val="single"/>
        </w:rPr>
        <w:t>Appendix 1</w:t>
      </w:r>
      <w:r w:rsidRPr="00855C93">
        <w:t xml:space="preserve"> are notional volumes and provide no guarantee of work to be awarded under this framework agreement.  It is being used purely to enable assessment of the notional cost for the framework agreement and ensure certainty of rates for work under the framework. </w:t>
      </w:r>
    </w:p>
    <w:p w14:paraId="5EB40D82" w14:textId="77777777" w:rsidR="00296E3E" w:rsidRPr="00855C93" w:rsidRDefault="00296E3E" w:rsidP="00E7136C">
      <w:pPr>
        <w:spacing w:after="0" w:line="319" w:lineRule="auto"/>
        <w:contextualSpacing/>
      </w:pPr>
    </w:p>
    <w:p w14:paraId="421B56BF" w14:textId="77777777" w:rsidR="00E7136C" w:rsidRPr="00855C93" w:rsidRDefault="00E7136C" w:rsidP="00E7136C">
      <w:pPr>
        <w:spacing w:after="0" w:line="319" w:lineRule="auto"/>
        <w:contextualSpacing/>
      </w:pPr>
      <w:r w:rsidRPr="00855C93">
        <w:t xml:space="preserve">I/We confirm that I/we: </w:t>
      </w:r>
    </w:p>
    <w:p w14:paraId="2DDBB8F3" w14:textId="77777777" w:rsidR="00E7136C" w:rsidRPr="00855C93" w:rsidRDefault="00E7136C" w:rsidP="00E7136C">
      <w:pPr>
        <w:pStyle w:val="ListParagraph"/>
        <w:numPr>
          <w:ilvl w:val="0"/>
          <w:numId w:val="7"/>
        </w:numPr>
        <w:spacing w:after="0" w:line="319" w:lineRule="auto"/>
      </w:pPr>
      <w:r>
        <w:t>Have</w:t>
      </w:r>
      <w:r w:rsidRPr="00855C93">
        <w:t xml:space="preserve"> </w:t>
      </w:r>
      <w:r w:rsidRPr="00E64AA4">
        <w:t>priced our tender on the basis of all rates being inclusive of all out of pocket expenses (i.e. mileage, subsistence, phone, postage, etc.) and account / contract management related costs</w:t>
      </w:r>
      <w:r>
        <w:t>,</w:t>
      </w:r>
      <w:r w:rsidRPr="00855C93">
        <w:t xml:space="preserve"> </w:t>
      </w:r>
    </w:p>
    <w:p w14:paraId="61531AC4" w14:textId="790D4A7A" w:rsidR="00E7136C" w:rsidRPr="00855C93" w:rsidRDefault="00E7136C" w:rsidP="00E7136C">
      <w:pPr>
        <w:pStyle w:val="ListParagraph"/>
        <w:numPr>
          <w:ilvl w:val="0"/>
          <w:numId w:val="7"/>
        </w:numPr>
        <w:spacing w:after="0" w:line="319" w:lineRule="auto"/>
      </w:pPr>
      <w:r w:rsidRPr="00855C93">
        <w:t xml:space="preserve">Will keep this offer for the framework open for acceptance by you for a period of </w:t>
      </w:r>
      <w:r w:rsidR="00862A97">
        <w:t>3</w:t>
      </w:r>
      <w:r w:rsidRPr="000E0981">
        <w:t xml:space="preserve"> months</w:t>
      </w:r>
      <w:r w:rsidRPr="00A00F5F">
        <w:rPr>
          <w:color w:val="FF0000"/>
        </w:rPr>
        <w:t xml:space="preserve"> </w:t>
      </w:r>
      <w:r w:rsidRPr="00855C93">
        <w:t xml:space="preserve">from the date of deadline for submission of </w:t>
      </w:r>
      <w:r>
        <w:t>t</w:t>
      </w:r>
      <w:r w:rsidRPr="00855C93">
        <w: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28300F71" w14:textId="0C1CD419" w:rsidR="00660A1A" w:rsidRPr="00862A97" w:rsidRDefault="00E7136C" w:rsidP="00E7136C">
      <w:pPr>
        <w:pStyle w:val="ListParagraph"/>
        <w:numPr>
          <w:ilvl w:val="0"/>
          <w:numId w:val="7"/>
        </w:numPr>
        <w:spacing w:after="0" w:line="319" w:lineRule="auto"/>
      </w:pPr>
      <w:r w:rsidRPr="00862A97">
        <w:t xml:space="preserve">Agree that the rates stated are maximum prices </w:t>
      </w:r>
      <w:r w:rsidR="00433850">
        <w:t xml:space="preserve">for the period 01 January </w:t>
      </w:r>
      <w:r w:rsidR="00FE7375">
        <w:t>2026 – 31</w:t>
      </w:r>
      <w:r w:rsidR="00FE7375" w:rsidRPr="00FE7375">
        <w:rPr>
          <w:vertAlign w:val="superscript"/>
        </w:rPr>
        <w:t>st</w:t>
      </w:r>
      <w:r w:rsidR="00FE7375">
        <w:t xml:space="preserve"> July 2026.</w:t>
      </w:r>
      <w:r w:rsidRPr="00862A97">
        <w:t xml:space="preserve"> </w:t>
      </w:r>
      <w:r w:rsidR="00577FF2">
        <w:t>Prices increases after this date, if applicable, will be in line with the Consumer Price Index (CPI)</w:t>
      </w:r>
      <w:r w:rsidR="00005430">
        <w:t>.</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77777777" w:rsidR="00E7136C" w:rsidRPr="00855C93" w:rsidRDefault="00E7136C" w:rsidP="00E7136C">
      <w:pPr>
        <w:pStyle w:val="ListParagraph"/>
        <w:numPr>
          <w:ilvl w:val="0"/>
          <w:numId w:val="7"/>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the </w:t>
      </w:r>
      <w:r w:rsidRPr="00005430">
        <w:t>contract is awarded / framework agreement has been established</w:t>
      </w:r>
      <w:r w:rsidRPr="00855C93">
        <w:t xml:space="preserve"> between the </w:t>
      </w:r>
      <w:r>
        <w:t>Contracting Authority</w:t>
      </w:r>
      <w:r w:rsidRPr="00855C93">
        <w:t xml:space="preserve"> and the </w:t>
      </w:r>
      <w:r>
        <w:t>t</w:t>
      </w:r>
      <w:r w:rsidRPr="00855C93">
        <w:t>enderer,</w:t>
      </w:r>
    </w:p>
    <w:p w14:paraId="17F2F567" w14:textId="77777777" w:rsidR="00E7136C" w:rsidRPr="00855C93" w:rsidRDefault="00E7136C" w:rsidP="00E7136C">
      <w:pPr>
        <w:pStyle w:val="ListParagraph"/>
        <w:numPr>
          <w:ilvl w:val="0"/>
          <w:numId w:val="7"/>
        </w:numPr>
        <w:spacing w:after="0" w:line="319" w:lineRule="auto"/>
      </w:pPr>
      <w:r w:rsidRPr="00855C93">
        <w:lastRenderedPageBreak/>
        <w:t>Have availed of all offers for additional information or have otherwise satisfied myself/ourselves as to conditions that may in any manner affect the performance of the contract,</w:t>
      </w:r>
    </w:p>
    <w:p w14:paraId="5EBD1D99" w14:textId="77777777"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information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B72D87"/>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B72D87"/>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B72D87"/>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B72D87"/>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B72D87"/>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B72D87"/>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B72D87"/>
        </w:tc>
      </w:tr>
    </w:tbl>
    <w:p w14:paraId="11F81848" w14:textId="77777777" w:rsidR="00E7136C" w:rsidRPr="00855C93" w:rsidRDefault="00E7136C" w:rsidP="00E7136C"/>
    <w:p w14:paraId="45D1C8A1" w14:textId="75C82C57" w:rsidR="008342C3" w:rsidRPr="00855C93" w:rsidRDefault="008342C3" w:rsidP="00CE7F7A"/>
    <w:p w14:paraId="330DE0C3" w14:textId="77777777" w:rsidR="008342C3" w:rsidRPr="00855C93" w:rsidRDefault="008342C3">
      <w:r w:rsidRPr="00855C93">
        <w:br w:type="page"/>
      </w:r>
    </w:p>
    <w:p w14:paraId="4FD1C3EE" w14:textId="62824D8F" w:rsidR="008342C3" w:rsidRPr="00855C93" w:rsidRDefault="00EE5CFF" w:rsidP="00F27AF4">
      <w:pPr>
        <w:pStyle w:val="Heading1"/>
      </w:pPr>
      <w:bookmarkStart w:id="23" w:name="_Toc215228161"/>
      <w:r>
        <w:lastRenderedPageBreak/>
        <w:t>Checklist</w:t>
      </w:r>
      <w:bookmarkEnd w:id="23"/>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2E3ED6">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2E3ED6">
        <w:trPr>
          <w:trHeight w:val="562"/>
        </w:trPr>
        <w:tc>
          <w:tcPr>
            <w:tcW w:w="979" w:type="dxa"/>
            <w:shd w:val="clear" w:color="auto" w:fill="008080"/>
          </w:tcPr>
          <w:p w14:paraId="1F1F5136"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tcPr>
          <w:p w14:paraId="6E6B956C" w14:textId="77777777" w:rsidR="00EE5CFF" w:rsidRPr="00867D85" w:rsidRDefault="00EE5CFF" w:rsidP="002E3ED6">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2E3ED6">
        <w:trPr>
          <w:trHeight w:val="547"/>
        </w:trPr>
        <w:tc>
          <w:tcPr>
            <w:tcW w:w="979" w:type="dxa"/>
            <w:shd w:val="clear" w:color="auto" w:fill="008080"/>
          </w:tcPr>
          <w:p w14:paraId="7FB0BC2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tcPr>
          <w:p w14:paraId="16D8CCFA"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2E3ED6">
        <w:trPr>
          <w:trHeight w:val="547"/>
        </w:trPr>
        <w:tc>
          <w:tcPr>
            <w:tcW w:w="979" w:type="dxa"/>
            <w:shd w:val="clear" w:color="auto" w:fill="008080"/>
          </w:tcPr>
          <w:p w14:paraId="54FDE4F9"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2E3ED6">
        <w:trPr>
          <w:trHeight w:val="547"/>
        </w:trPr>
        <w:tc>
          <w:tcPr>
            <w:tcW w:w="979" w:type="dxa"/>
            <w:shd w:val="clear" w:color="auto" w:fill="008080"/>
          </w:tcPr>
          <w:p w14:paraId="14894EE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4D874F89" w14:textId="77777777" w:rsidTr="008D5B89">
        <w:trPr>
          <w:trHeight w:val="547"/>
        </w:trPr>
        <w:tc>
          <w:tcPr>
            <w:tcW w:w="979" w:type="dxa"/>
            <w:shd w:val="clear" w:color="auto" w:fill="008080"/>
          </w:tcPr>
          <w:p w14:paraId="230A878F" w14:textId="24FCF229" w:rsidR="00EE5CFF" w:rsidRPr="00DA1C07" w:rsidRDefault="00EE5CFF" w:rsidP="002E3ED6">
            <w:pPr>
              <w:contextualSpacing/>
              <w:jc w:val="center"/>
              <w:rPr>
                <w:rFonts w:cstheme="minorHAnsi"/>
                <w:color w:val="FFFFFF" w:themeColor="background1"/>
              </w:rPr>
            </w:pPr>
            <w:r>
              <w:rPr>
                <w:rFonts w:cstheme="minorHAnsi"/>
                <w:color w:val="FFFFFF" w:themeColor="background1"/>
              </w:rPr>
              <w:t>3.</w:t>
            </w:r>
            <w:r w:rsidR="008D5B89">
              <w:rPr>
                <w:rFonts w:cstheme="minorHAnsi"/>
                <w:color w:val="FFFFFF" w:themeColor="background1"/>
              </w:rPr>
              <w:t>4</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FFFFFF" w:themeFill="background1"/>
          </w:tcPr>
          <w:p w14:paraId="0AFEB043"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8D5B89">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FFFFFF" w:themeFill="background1"/>
          </w:tcPr>
          <w:p w14:paraId="2B109D74" w14:textId="77777777" w:rsidR="00F34DF1" w:rsidRDefault="00F34DF1" w:rsidP="002E3ED6">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8D5B89">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shd w:val="clear" w:color="auto" w:fill="FFFFFF" w:themeFill="background1"/>
          </w:tcPr>
          <w:p w14:paraId="3C14C10B" w14:textId="77777777" w:rsidR="00EE5CFF" w:rsidRDefault="00EE5CFF" w:rsidP="002E3ED6">
            <w:pPr>
              <w:contextualSpacing/>
              <w:jc w:val="center"/>
              <w:rPr>
                <w:rFonts w:cstheme="minorHAnsi"/>
                <w:bCs/>
                <w:color w:val="000000" w:themeColor="text1"/>
              </w:rPr>
            </w:pPr>
          </w:p>
        </w:tc>
        <w:tc>
          <w:tcPr>
            <w:tcW w:w="1843" w:type="dxa"/>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2E3ED6">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tcPr>
          <w:p w14:paraId="36F6B709" w14:textId="77777777" w:rsidR="00EE5CFF" w:rsidRDefault="00EE5CFF" w:rsidP="002E3ED6">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2E3ED6">
        <w:trPr>
          <w:trHeight w:val="550"/>
        </w:trPr>
        <w:tc>
          <w:tcPr>
            <w:tcW w:w="979" w:type="dxa"/>
            <w:shd w:val="clear" w:color="auto" w:fill="008080"/>
          </w:tcPr>
          <w:p w14:paraId="2D31295C" w14:textId="64F65009" w:rsidR="00EE5CFF" w:rsidRPr="00DA1C07" w:rsidRDefault="00EE5CFF" w:rsidP="002E3ED6">
            <w:pPr>
              <w:contextualSpacing/>
              <w:jc w:val="center"/>
              <w:rPr>
                <w:rFonts w:cstheme="minorHAnsi"/>
                <w:color w:val="FFFFFF" w:themeColor="background1"/>
              </w:rPr>
            </w:pPr>
            <w:r>
              <w:rPr>
                <w:rFonts w:cstheme="minorHAnsi"/>
                <w:color w:val="FFFFFF" w:themeColor="background1"/>
              </w:rPr>
              <w:t>3.</w:t>
            </w:r>
            <w:r w:rsidR="0016136B">
              <w:rPr>
                <w:rFonts w:cstheme="minorHAnsi"/>
                <w:color w:val="FFFFFF" w:themeColor="background1"/>
              </w:rPr>
              <w:t>5</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AF78E9" w:rsidRPr="00867D85" w14:paraId="41209F37" w14:textId="77777777" w:rsidTr="002E3ED6">
        <w:trPr>
          <w:trHeight w:val="550"/>
        </w:trPr>
        <w:tc>
          <w:tcPr>
            <w:tcW w:w="979" w:type="dxa"/>
            <w:shd w:val="clear" w:color="auto" w:fill="008080"/>
          </w:tcPr>
          <w:p w14:paraId="68C1D0B0" w14:textId="24950EF2" w:rsidR="00AF78E9" w:rsidRDefault="00AF78E9" w:rsidP="00AF78E9">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F8E7817" w14:textId="2D243A38" w:rsidR="00AF78E9" w:rsidRPr="00DA1C07" w:rsidRDefault="00AF78E9" w:rsidP="00AF78E9">
            <w:pPr>
              <w:contextualSpacing/>
              <w:rPr>
                <w:rFonts w:cstheme="minorHAnsi"/>
                <w:bCs/>
                <w:color w:val="FFFFFF" w:themeColor="background1"/>
              </w:rPr>
            </w:pPr>
            <w:r>
              <w:rPr>
                <w:rFonts w:cstheme="minorHAnsi"/>
                <w:bCs/>
                <w:color w:val="FFFFFF" w:themeColor="background1"/>
              </w:rPr>
              <w:t>Health &amp; Safety</w:t>
            </w:r>
          </w:p>
          <w:p w14:paraId="6E6FF143" w14:textId="77777777" w:rsidR="00AF78E9" w:rsidRDefault="00AF78E9" w:rsidP="00AF78E9">
            <w:pPr>
              <w:contextualSpacing/>
              <w:rPr>
                <w:rFonts w:cstheme="minorHAnsi"/>
                <w:bCs/>
                <w:color w:val="FFFFFF" w:themeColor="background1"/>
              </w:rPr>
            </w:pPr>
          </w:p>
        </w:tc>
        <w:tc>
          <w:tcPr>
            <w:tcW w:w="1559" w:type="dxa"/>
            <w:shd w:val="clear" w:color="auto" w:fill="008080"/>
          </w:tcPr>
          <w:p w14:paraId="578784CF" w14:textId="77777777" w:rsidR="00AF78E9" w:rsidRDefault="00AF78E9" w:rsidP="00AF78E9">
            <w:pPr>
              <w:contextualSpacing/>
              <w:jc w:val="center"/>
              <w:rPr>
                <w:rFonts w:cstheme="minorHAnsi"/>
                <w:bCs/>
                <w:color w:val="000000" w:themeColor="text1"/>
              </w:rPr>
            </w:pPr>
          </w:p>
        </w:tc>
        <w:tc>
          <w:tcPr>
            <w:tcW w:w="1843" w:type="dxa"/>
            <w:shd w:val="clear" w:color="auto" w:fill="008080"/>
          </w:tcPr>
          <w:p w14:paraId="04FEE194" w14:textId="77777777" w:rsidR="00AF78E9" w:rsidRDefault="00AF78E9" w:rsidP="00AF78E9">
            <w:pPr>
              <w:contextualSpacing/>
              <w:jc w:val="center"/>
              <w:rPr>
                <w:rFonts w:cstheme="minorHAnsi"/>
                <w:bCs/>
                <w:color w:val="000000" w:themeColor="text1"/>
              </w:rPr>
            </w:pPr>
          </w:p>
        </w:tc>
      </w:tr>
      <w:tr w:rsidR="00AF78E9" w:rsidRPr="00867D85" w14:paraId="2DD16EFD" w14:textId="77777777" w:rsidTr="002E3ED6">
        <w:trPr>
          <w:trHeight w:val="550"/>
        </w:trPr>
        <w:tc>
          <w:tcPr>
            <w:tcW w:w="979" w:type="dxa"/>
            <w:shd w:val="clear" w:color="auto" w:fill="008080"/>
          </w:tcPr>
          <w:p w14:paraId="0C79E811" w14:textId="0B8BEE34" w:rsidR="00AF78E9" w:rsidRDefault="00AF78E9" w:rsidP="00AF78E9">
            <w:pPr>
              <w:contextualSpacing/>
              <w:jc w:val="center"/>
              <w:rPr>
                <w:rFonts w:cstheme="minorHAnsi"/>
                <w:color w:val="FFFFFF" w:themeColor="background1"/>
              </w:rPr>
            </w:pPr>
            <w:r>
              <w:rPr>
                <w:rFonts w:cstheme="minorHAnsi"/>
                <w:color w:val="FFFFFF" w:themeColor="background1"/>
              </w:rPr>
              <w:t>3.7</w:t>
            </w:r>
          </w:p>
        </w:tc>
        <w:tc>
          <w:tcPr>
            <w:tcW w:w="4828" w:type="dxa"/>
            <w:shd w:val="clear" w:color="auto" w:fill="008080"/>
          </w:tcPr>
          <w:p w14:paraId="2659BC30" w14:textId="3E78194F" w:rsidR="00AF78E9" w:rsidRPr="00DA1C07" w:rsidRDefault="009F4C68" w:rsidP="00AF78E9">
            <w:pPr>
              <w:contextualSpacing/>
              <w:rPr>
                <w:rFonts w:cstheme="minorHAnsi"/>
                <w:bCs/>
                <w:color w:val="FFFFFF" w:themeColor="background1"/>
              </w:rPr>
            </w:pPr>
            <w:r>
              <w:rPr>
                <w:rFonts w:cstheme="minorHAnsi"/>
                <w:bCs/>
                <w:color w:val="FFFFFF" w:themeColor="background1"/>
              </w:rPr>
              <w:t>Quality Assurance</w:t>
            </w:r>
          </w:p>
          <w:p w14:paraId="3BC89B49" w14:textId="77777777" w:rsidR="00AF78E9" w:rsidRDefault="00AF78E9" w:rsidP="00AF78E9">
            <w:pPr>
              <w:contextualSpacing/>
              <w:rPr>
                <w:rFonts w:cstheme="minorHAnsi"/>
                <w:bCs/>
                <w:color w:val="FFFFFF" w:themeColor="background1"/>
              </w:rPr>
            </w:pPr>
          </w:p>
        </w:tc>
        <w:tc>
          <w:tcPr>
            <w:tcW w:w="1559" w:type="dxa"/>
            <w:shd w:val="clear" w:color="auto" w:fill="008080"/>
          </w:tcPr>
          <w:p w14:paraId="19FA0176" w14:textId="77777777" w:rsidR="00AF78E9" w:rsidRDefault="00AF78E9" w:rsidP="00AF78E9">
            <w:pPr>
              <w:contextualSpacing/>
              <w:jc w:val="center"/>
              <w:rPr>
                <w:rFonts w:cstheme="minorHAnsi"/>
                <w:bCs/>
                <w:color w:val="000000" w:themeColor="text1"/>
              </w:rPr>
            </w:pPr>
          </w:p>
        </w:tc>
        <w:tc>
          <w:tcPr>
            <w:tcW w:w="1843" w:type="dxa"/>
            <w:shd w:val="clear" w:color="auto" w:fill="008080"/>
          </w:tcPr>
          <w:p w14:paraId="2716B95A" w14:textId="77777777" w:rsidR="00AF78E9" w:rsidRDefault="00AF78E9" w:rsidP="00AF78E9">
            <w:pPr>
              <w:contextualSpacing/>
              <w:jc w:val="center"/>
              <w:rPr>
                <w:rFonts w:cstheme="minorHAnsi"/>
                <w:bCs/>
                <w:color w:val="000000" w:themeColor="text1"/>
              </w:rPr>
            </w:pPr>
          </w:p>
        </w:tc>
      </w:tr>
      <w:tr w:rsidR="009F4C68" w:rsidRPr="00867D85" w14:paraId="7A106E70" w14:textId="77777777" w:rsidTr="002E3ED6">
        <w:trPr>
          <w:trHeight w:val="550"/>
        </w:trPr>
        <w:tc>
          <w:tcPr>
            <w:tcW w:w="979" w:type="dxa"/>
            <w:shd w:val="clear" w:color="auto" w:fill="008080"/>
          </w:tcPr>
          <w:p w14:paraId="0722DD93" w14:textId="1CCEFA33" w:rsidR="009F4C68" w:rsidRDefault="009F4C68" w:rsidP="00AF78E9">
            <w:pPr>
              <w:contextualSpacing/>
              <w:jc w:val="center"/>
              <w:rPr>
                <w:rFonts w:cstheme="minorHAnsi"/>
                <w:color w:val="FFFFFF" w:themeColor="background1"/>
              </w:rPr>
            </w:pPr>
            <w:r>
              <w:rPr>
                <w:rFonts w:cstheme="minorHAnsi"/>
                <w:color w:val="FFFFFF" w:themeColor="background1"/>
              </w:rPr>
              <w:t>3.8</w:t>
            </w:r>
          </w:p>
        </w:tc>
        <w:tc>
          <w:tcPr>
            <w:tcW w:w="4828" w:type="dxa"/>
            <w:shd w:val="clear" w:color="auto" w:fill="008080"/>
          </w:tcPr>
          <w:p w14:paraId="5F9AF4E4" w14:textId="5FB539CE" w:rsidR="009F4C68" w:rsidRDefault="009F4C68" w:rsidP="00AF78E9">
            <w:pPr>
              <w:contextualSpacing/>
              <w:rPr>
                <w:rFonts w:cstheme="minorHAnsi"/>
                <w:bCs/>
                <w:color w:val="FFFFFF" w:themeColor="background1"/>
              </w:rPr>
            </w:pPr>
            <w:r>
              <w:rPr>
                <w:rFonts w:cstheme="minorHAnsi"/>
                <w:bCs/>
                <w:color w:val="FFFFFF" w:themeColor="background1"/>
              </w:rPr>
              <w:t>Environmental Management Systems</w:t>
            </w:r>
          </w:p>
        </w:tc>
        <w:tc>
          <w:tcPr>
            <w:tcW w:w="1559" w:type="dxa"/>
            <w:shd w:val="clear" w:color="auto" w:fill="008080"/>
          </w:tcPr>
          <w:p w14:paraId="56B1BA46" w14:textId="77777777" w:rsidR="009F4C68" w:rsidRDefault="009F4C68" w:rsidP="00AF78E9">
            <w:pPr>
              <w:contextualSpacing/>
              <w:jc w:val="center"/>
              <w:rPr>
                <w:rFonts w:cstheme="minorHAnsi"/>
                <w:bCs/>
                <w:color w:val="000000" w:themeColor="text1"/>
              </w:rPr>
            </w:pPr>
          </w:p>
        </w:tc>
        <w:tc>
          <w:tcPr>
            <w:tcW w:w="1843" w:type="dxa"/>
            <w:shd w:val="clear" w:color="auto" w:fill="008080"/>
          </w:tcPr>
          <w:p w14:paraId="7B43FB66" w14:textId="77777777" w:rsidR="009F4C68" w:rsidRDefault="009F4C68" w:rsidP="00AF78E9">
            <w:pPr>
              <w:contextualSpacing/>
              <w:jc w:val="center"/>
              <w:rPr>
                <w:rFonts w:cstheme="minorHAnsi"/>
                <w:bCs/>
                <w:color w:val="000000" w:themeColor="text1"/>
              </w:rPr>
            </w:pPr>
          </w:p>
        </w:tc>
      </w:tr>
      <w:tr w:rsidR="00AF78E9" w:rsidRPr="00867D85" w14:paraId="682DEE3C" w14:textId="77777777" w:rsidTr="002E3ED6">
        <w:trPr>
          <w:trHeight w:val="550"/>
        </w:trPr>
        <w:tc>
          <w:tcPr>
            <w:tcW w:w="979" w:type="dxa"/>
            <w:shd w:val="clear" w:color="auto" w:fill="008080"/>
          </w:tcPr>
          <w:p w14:paraId="11909D91" w14:textId="77777777" w:rsidR="00AF78E9" w:rsidRPr="00DA1C07" w:rsidRDefault="00AF78E9" w:rsidP="00AF78E9">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AF78E9" w:rsidRPr="00DA1C07" w:rsidRDefault="00AF78E9" w:rsidP="00AF78E9">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AF78E9" w:rsidRPr="00DA1C07" w:rsidRDefault="00AF78E9" w:rsidP="00AF78E9">
            <w:pPr>
              <w:contextualSpacing/>
              <w:rPr>
                <w:rFonts w:cstheme="minorHAnsi"/>
                <w:bCs/>
                <w:color w:val="FFFFFF" w:themeColor="background1"/>
              </w:rPr>
            </w:pPr>
          </w:p>
        </w:tc>
        <w:tc>
          <w:tcPr>
            <w:tcW w:w="1559" w:type="dxa"/>
          </w:tcPr>
          <w:p w14:paraId="11007BA1" w14:textId="77777777" w:rsidR="00AF78E9" w:rsidRDefault="00AF78E9" w:rsidP="00AF78E9">
            <w:pPr>
              <w:contextualSpacing/>
              <w:jc w:val="center"/>
              <w:rPr>
                <w:rFonts w:cstheme="minorHAnsi"/>
                <w:bCs/>
                <w:color w:val="000000" w:themeColor="text1"/>
              </w:rPr>
            </w:pPr>
          </w:p>
        </w:tc>
        <w:tc>
          <w:tcPr>
            <w:tcW w:w="1843" w:type="dxa"/>
            <w:shd w:val="clear" w:color="auto" w:fill="008080"/>
          </w:tcPr>
          <w:p w14:paraId="5A9383A3" w14:textId="77777777" w:rsidR="00AF78E9" w:rsidRDefault="00AF78E9" w:rsidP="00AF78E9">
            <w:pPr>
              <w:contextualSpacing/>
              <w:jc w:val="center"/>
              <w:rPr>
                <w:rFonts w:cstheme="minorHAnsi"/>
                <w:bCs/>
                <w:color w:val="000000" w:themeColor="text1"/>
              </w:rPr>
            </w:pPr>
          </w:p>
        </w:tc>
      </w:tr>
      <w:tr w:rsidR="00AF78E9" w:rsidRPr="00867D85" w14:paraId="7B8138F9" w14:textId="77777777" w:rsidTr="002E3ED6">
        <w:trPr>
          <w:trHeight w:val="550"/>
        </w:trPr>
        <w:tc>
          <w:tcPr>
            <w:tcW w:w="979" w:type="dxa"/>
            <w:shd w:val="clear" w:color="auto" w:fill="008080"/>
          </w:tcPr>
          <w:p w14:paraId="451974D3" w14:textId="77777777" w:rsidR="00AF78E9" w:rsidRPr="00DA1C07" w:rsidRDefault="00AF78E9" w:rsidP="00AF78E9">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169A30F9" w14:textId="77777777" w:rsidR="00AF78E9" w:rsidRPr="00DA1C07" w:rsidRDefault="00AF78E9" w:rsidP="00AF78E9">
            <w:pPr>
              <w:contextualSpacing/>
              <w:rPr>
                <w:rFonts w:cstheme="minorHAnsi"/>
                <w:bCs/>
                <w:color w:val="FFFFFF" w:themeColor="background1"/>
              </w:rPr>
            </w:pPr>
            <w:r>
              <w:rPr>
                <w:rFonts w:cstheme="minorHAnsi"/>
                <w:bCs/>
                <w:color w:val="FFFFFF" w:themeColor="background1"/>
              </w:rPr>
              <w:t>Response to Ultimate Cost Criterion</w:t>
            </w:r>
          </w:p>
          <w:p w14:paraId="2A7B2DAC" w14:textId="77777777" w:rsidR="00AF78E9" w:rsidRPr="00DA1C07" w:rsidRDefault="00AF78E9" w:rsidP="00AF78E9">
            <w:pPr>
              <w:contextualSpacing/>
              <w:rPr>
                <w:rFonts w:cstheme="minorHAnsi"/>
                <w:bCs/>
                <w:color w:val="FFFFFF" w:themeColor="background1"/>
              </w:rPr>
            </w:pPr>
          </w:p>
        </w:tc>
        <w:tc>
          <w:tcPr>
            <w:tcW w:w="1559" w:type="dxa"/>
          </w:tcPr>
          <w:p w14:paraId="5293F1D4" w14:textId="77777777" w:rsidR="00AF78E9" w:rsidRDefault="00AF78E9" w:rsidP="00AF78E9">
            <w:pPr>
              <w:contextualSpacing/>
              <w:jc w:val="center"/>
              <w:rPr>
                <w:rFonts w:cstheme="minorHAnsi"/>
                <w:bCs/>
                <w:color w:val="000000" w:themeColor="text1"/>
              </w:rPr>
            </w:pPr>
          </w:p>
        </w:tc>
        <w:tc>
          <w:tcPr>
            <w:tcW w:w="1843" w:type="dxa"/>
            <w:shd w:val="clear" w:color="auto" w:fill="008080"/>
          </w:tcPr>
          <w:p w14:paraId="10B143C3" w14:textId="77777777" w:rsidR="00AF78E9" w:rsidRDefault="00AF78E9" w:rsidP="00AF78E9">
            <w:pPr>
              <w:contextualSpacing/>
              <w:jc w:val="center"/>
              <w:rPr>
                <w:rFonts w:cstheme="minorHAnsi"/>
                <w:bCs/>
                <w:color w:val="000000" w:themeColor="text1"/>
              </w:rPr>
            </w:pPr>
          </w:p>
        </w:tc>
      </w:tr>
      <w:tr w:rsidR="00AF78E9" w:rsidRPr="00867D85" w14:paraId="6E09D5D7" w14:textId="77777777" w:rsidTr="002E3ED6">
        <w:trPr>
          <w:trHeight w:val="550"/>
        </w:trPr>
        <w:tc>
          <w:tcPr>
            <w:tcW w:w="979" w:type="dxa"/>
            <w:shd w:val="clear" w:color="auto" w:fill="008080"/>
          </w:tcPr>
          <w:p w14:paraId="27739DF2" w14:textId="50EA66CC" w:rsidR="00AF78E9" w:rsidRDefault="00AF78E9" w:rsidP="00AF78E9">
            <w:pPr>
              <w:contextualSpacing/>
              <w:jc w:val="center"/>
              <w:rPr>
                <w:rFonts w:cstheme="minorHAnsi"/>
                <w:color w:val="FFFFFF" w:themeColor="background1"/>
              </w:rPr>
            </w:pPr>
          </w:p>
        </w:tc>
        <w:tc>
          <w:tcPr>
            <w:tcW w:w="4828" w:type="dxa"/>
            <w:shd w:val="clear" w:color="auto" w:fill="008080"/>
          </w:tcPr>
          <w:p w14:paraId="3CEA9833" w14:textId="77777777" w:rsidR="00AF78E9" w:rsidRPr="00DA1C07" w:rsidRDefault="00AF78E9" w:rsidP="00AF78E9">
            <w:pPr>
              <w:contextualSpacing/>
              <w:rPr>
                <w:rFonts w:cstheme="minorHAnsi"/>
                <w:bCs/>
                <w:color w:val="FFFFFF" w:themeColor="background1"/>
              </w:rPr>
            </w:pPr>
          </w:p>
        </w:tc>
        <w:tc>
          <w:tcPr>
            <w:tcW w:w="1559" w:type="dxa"/>
          </w:tcPr>
          <w:p w14:paraId="0EDDC1E9" w14:textId="77777777" w:rsidR="00AF78E9" w:rsidRDefault="00AF78E9" w:rsidP="00AF78E9">
            <w:pPr>
              <w:contextualSpacing/>
              <w:jc w:val="center"/>
              <w:rPr>
                <w:rFonts w:cstheme="minorHAnsi"/>
                <w:bCs/>
                <w:color w:val="000000" w:themeColor="text1"/>
              </w:rPr>
            </w:pPr>
          </w:p>
        </w:tc>
        <w:tc>
          <w:tcPr>
            <w:tcW w:w="1843" w:type="dxa"/>
            <w:shd w:val="clear" w:color="auto" w:fill="008080"/>
          </w:tcPr>
          <w:p w14:paraId="6C64B1E7" w14:textId="77777777" w:rsidR="00AF78E9" w:rsidRDefault="00AF78E9" w:rsidP="00AF78E9">
            <w:pPr>
              <w:contextualSpacing/>
              <w:jc w:val="center"/>
              <w:rPr>
                <w:rFonts w:cstheme="minorHAnsi"/>
                <w:bCs/>
                <w:color w:val="000000" w:themeColor="text1"/>
              </w:rPr>
            </w:pPr>
          </w:p>
        </w:tc>
      </w:tr>
      <w:bookmarkEnd w:id="22"/>
    </w:tbl>
    <w:p w14:paraId="2162FDDA" w14:textId="77777777" w:rsidR="008342C3" w:rsidRPr="00855C93" w:rsidRDefault="008342C3" w:rsidP="00CE7F7A"/>
    <w:sectPr w:rsidR="008342C3" w:rsidRPr="00855C93" w:rsidSect="00666365">
      <w:footerReference w:type="default" r:id="rId14"/>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AB524" w14:textId="77777777" w:rsidR="003746BD" w:rsidRDefault="003746BD" w:rsidP="00037CDC">
      <w:pPr>
        <w:spacing w:after="0" w:line="240" w:lineRule="auto"/>
      </w:pPr>
      <w:r>
        <w:separator/>
      </w:r>
    </w:p>
  </w:endnote>
  <w:endnote w:type="continuationSeparator" w:id="0">
    <w:p w14:paraId="0F9D71E2" w14:textId="77777777" w:rsidR="003746BD" w:rsidRDefault="003746BD" w:rsidP="00037CDC">
      <w:pPr>
        <w:spacing w:after="0" w:line="240" w:lineRule="auto"/>
      </w:pPr>
      <w:r>
        <w:continuationSeparator/>
      </w:r>
    </w:p>
  </w:endnote>
  <w:endnote w:type="continuationNotice" w:id="1">
    <w:p w14:paraId="329E6570" w14:textId="77777777" w:rsidR="003746BD" w:rsidRDefault="00374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AEDBE" w14:textId="77777777" w:rsidR="003746BD" w:rsidRDefault="003746BD" w:rsidP="00037CDC">
      <w:pPr>
        <w:spacing w:after="0" w:line="240" w:lineRule="auto"/>
      </w:pPr>
      <w:r>
        <w:separator/>
      </w:r>
    </w:p>
  </w:footnote>
  <w:footnote w:type="continuationSeparator" w:id="0">
    <w:p w14:paraId="0B118C85" w14:textId="77777777" w:rsidR="003746BD" w:rsidRDefault="003746BD" w:rsidP="00037CDC">
      <w:pPr>
        <w:spacing w:after="0" w:line="240" w:lineRule="auto"/>
      </w:pPr>
      <w:r>
        <w:continuationSeparator/>
      </w:r>
    </w:p>
  </w:footnote>
  <w:footnote w:type="continuationNotice" w:id="1">
    <w:p w14:paraId="67C0DE66" w14:textId="77777777" w:rsidR="003746BD" w:rsidRDefault="003746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8"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3"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4"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6"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4"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27"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8"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2"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9"/>
  </w:num>
  <w:num w:numId="2" w16cid:durableId="723675221">
    <w:abstractNumId w:val="29"/>
  </w:num>
  <w:num w:numId="3" w16cid:durableId="1726562516">
    <w:abstractNumId w:val="25"/>
  </w:num>
  <w:num w:numId="4" w16cid:durableId="1162426227">
    <w:abstractNumId w:val="6"/>
  </w:num>
  <w:num w:numId="5" w16cid:durableId="1817381856">
    <w:abstractNumId w:val="4"/>
  </w:num>
  <w:num w:numId="6" w16cid:durableId="1814828825">
    <w:abstractNumId w:val="22"/>
  </w:num>
  <w:num w:numId="7" w16cid:durableId="193926129">
    <w:abstractNumId w:val="14"/>
  </w:num>
  <w:num w:numId="8" w16cid:durableId="2133279052">
    <w:abstractNumId w:val="30"/>
  </w:num>
  <w:num w:numId="9" w16cid:durableId="128939945">
    <w:abstractNumId w:val="0"/>
  </w:num>
  <w:num w:numId="10" w16cid:durableId="1398823850">
    <w:abstractNumId w:val="18"/>
  </w:num>
  <w:num w:numId="11" w16cid:durableId="1689208868">
    <w:abstractNumId w:val="20"/>
  </w:num>
  <w:num w:numId="12" w16cid:durableId="1310130954">
    <w:abstractNumId w:val="12"/>
  </w:num>
  <w:num w:numId="13" w16cid:durableId="1375499226">
    <w:abstractNumId w:val="24"/>
  </w:num>
  <w:num w:numId="14" w16cid:durableId="976108035">
    <w:abstractNumId w:val="2"/>
  </w:num>
  <w:num w:numId="15" w16cid:durableId="975573048">
    <w:abstractNumId w:val="19"/>
  </w:num>
  <w:num w:numId="16" w16cid:durableId="1872642611">
    <w:abstractNumId w:val="31"/>
  </w:num>
  <w:num w:numId="17" w16cid:durableId="1615358847">
    <w:abstractNumId w:val="15"/>
  </w:num>
  <w:num w:numId="18" w16cid:durableId="827356389">
    <w:abstractNumId w:val="28"/>
  </w:num>
  <w:num w:numId="19" w16cid:durableId="1395815221">
    <w:abstractNumId w:val="7"/>
  </w:num>
  <w:num w:numId="20" w16cid:durableId="2127305222">
    <w:abstractNumId w:val="27"/>
  </w:num>
  <w:num w:numId="21" w16cid:durableId="273633338">
    <w:abstractNumId w:val="5"/>
  </w:num>
  <w:num w:numId="22" w16cid:durableId="139688774">
    <w:abstractNumId w:val="21"/>
  </w:num>
  <w:num w:numId="23" w16cid:durableId="1930698612">
    <w:abstractNumId w:val="11"/>
  </w:num>
  <w:num w:numId="24" w16cid:durableId="1710061262">
    <w:abstractNumId w:val="1"/>
  </w:num>
  <w:num w:numId="25" w16cid:durableId="458884000">
    <w:abstractNumId w:val="3"/>
  </w:num>
  <w:num w:numId="26" w16cid:durableId="997730262">
    <w:abstractNumId w:val="23"/>
  </w:num>
  <w:num w:numId="27" w16cid:durableId="1909076663">
    <w:abstractNumId w:val="10"/>
  </w:num>
  <w:num w:numId="28" w16cid:durableId="1231232458">
    <w:abstractNumId w:val="13"/>
  </w:num>
  <w:num w:numId="29" w16cid:durableId="2039119508">
    <w:abstractNumId w:val="16"/>
  </w:num>
  <w:num w:numId="30" w16cid:durableId="1173297335">
    <w:abstractNumId w:val="26"/>
  </w:num>
  <w:num w:numId="31" w16cid:durableId="1752240028">
    <w:abstractNumId w:val="32"/>
  </w:num>
  <w:num w:numId="32" w16cid:durableId="431901642">
    <w:abstractNumId w:val="8"/>
  </w:num>
  <w:num w:numId="33" w16cid:durableId="11963136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5430"/>
    <w:rsid w:val="0003243E"/>
    <w:rsid w:val="00037CDC"/>
    <w:rsid w:val="00041C6E"/>
    <w:rsid w:val="000561B5"/>
    <w:rsid w:val="0006610B"/>
    <w:rsid w:val="00071C9D"/>
    <w:rsid w:val="00087CBE"/>
    <w:rsid w:val="0009645F"/>
    <w:rsid w:val="000A3A67"/>
    <w:rsid w:val="000B011D"/>
    <w:rsid w:val="000B36E7"/>
    <w:rsid w:val="000C2FF5"/>
    <w:rsid w:val="000C6062"/>
    <w:rsid w:val="000D0B9D"/>
    <w:rsid w:val="000D671D"/>
    <w:rsid w:val="000E0973"/>
    <w:rsid w:val="000E0981"/>
    <w:rsid w:val="00135BB7"/>
    <w:rsid w:val="00156292"/>
    <w:rsid w:val="00156DB4"/>
    <w:rsid w:val="0016136B"/>
    <w:rsid w:val="00182FEB"/>
    <w:rsid w:val="0018565E"/>
    <w:rsid w:val="00187889"/>
    <w:rsid w:val="001C59A2"/>
    <w:rsid w:val="001D0A5E"/>
    <w:rsid w:val="001D66DA"/>
    <w:rsid w:val="001E2D61"/>
    <w:rsid w:val="0021689B"/>
    <w:rsid w:val="00220D17"/>
    <w:rsid w:val="002225D9"/>
    <w:rsid w:val="002264D1"/>
    <w:rsid w:val="00256A43"/>
    <w:rsid w:val="00264BFA"/>
    <w:rsid w:val="00274F03"/>
    <w:rsid w:val="0027740B"/>
    <w:rsid w:val="0029491F"/>
    <w:rsid w:val="00296E3E"/>
    <w:rsid w:val="00297568"/>
    <w:rsid w:val="002A1455"/>
    <w:rsid w:val="002A14C2"/>
    <w:rsid w:val="002A48FC"/>
    <w:rsid w:val="002C0A65"/>
    <w:rsid w:val="002E4637"/>
    <w:rsid w:val="0031032B"/>
    <w:rsid w:val="00310519"/>
    <w:rsid w:val="003132AF"/>
    <w:rsid w:val="003356CF"/>
    <w:rsid w:val="00357162"/>
    <w:rsid w:val="00364901"/>
    <w:rsid w:val="003713A4"/>
    <w:rsid w:val="003746BD"/>
    <w:rsid w:val="003B2CCF"/>
    <w:rsid w:val="003D5C2C"/>
    <w:rsid w:val="003E71B0"/>
    <w:rsid w:val="003E7E74"/>
    <w:rsid w:val="00405D0F"/>
    <w:rsid w:val="00411796"/>
    <w:rsid w:val="004123E9"/>
    <w:rsid w:val="00433850"/>
    <w:rsid w:val="00434679"/>
    <w:rsid w:val="0044298D"/>
    <w:rsid w:val="004461EE"/>
    <w:rsid w:val="00451DF0"/>
    <w:rsid w:val="00452AC8"/>
    <w:rsid w:val="00453502"/>
    <w:rsid w:val="00455B96"/>
    <w:rsid w:val="00460538"/>
    <w:rsid w:val="004650F5"/>
    <w:rsid w:val="004704CB"/>
    <w:rsid w:val="004A7CEE"/>
    <w:rsid w:val="004C1B71"/>
    <w:rsid w:val="004C70D6"/>
    <w:rsid w:val="004C7FDB"/>
    <w:rsid w:val="004D5E4B"/>
    <w:rsid w:val="00510713"/>
    <w:rsid w:val="00512EAE"/>
    <w:rsid w:val="00526CCD"/>
    <w:rsid w:val="00577FF2"/>
    <w:rsid w:val="005A0690"/>
    <w:rsid w:val="005A0F8A"/>
    <w:rsid w:val="005A148C"/>
    <w:rsid w:val="005C01C4"/>
    <w:rsid w:val="005C1647"/>
    <w:rsid w:val="005C6CB4"/>
    <w:rsid w:val="005D493A"/>
    <w:rsid w:val="005D570E"/>
    <w:rsid w:val="005D6832"/>
    <w:rsid w:val="005E1B70"/>
    <w:rsid w:val="005E3DBA"/>
    <w:rsid w:val="005F1F74"/>
    <w:rsid w:val="00606993"/>
    <w:rsid w:val="00606ACF"/>
    <w:rsid w:val="006118ED"/>
    <w:rsid w:val="00624FBA"/>
    <w:rsid w:val="00627F7F"/>
    <w:rsid w:val="00636670"/>
    <w:rsid w:val="00642742"/>
    <w:rsid w:val="0065030F"/>
    <w:rsid w:val="00660A1A"/>
    <w:rsid w:val="00666365"/>
    <w:rsid w:val="00674776"/>
    <w:rsid w:val="00677903"/>
    <w:rsid w:val="00694D7B"/>
    <w:rsid w:val="006C6250"/>
    <w:rsid w:val="006D5DEC"/>
    <w:rsid w:val="006D6A1B"/>
    <w:rsid w:val="006E5833"/>
    <w:rsid w:val="0071578D"/>
    <w:rsid w:val="007312EA"/>
    <w:rsid w:val="007468CE"/>
    <w:rsid w:val="00754625"/>
    <w:rsid w:val="00780AC2"/>
    <w:rsid w:val="00787351"/>
    <w:rsid w:val="00794DE4"/>
    <w:rsid w:val="007958B1"/>
    <w:rsid w:val="007B4455"/>
    <w:rsid w:val="007D07DB"/>
    <w:rsid w:val="00827680"/>
    <w:rsid w:val="008342C3"/>
    <w:rsid w:val="00852A47"/>
    <w:rsid w:val="00854ED2"/>
    <w:rsid w:val="00855C93"/>
    <w:rsid w:val="00862A97"/>
    <w:rsid w:val="008929C7"/>
    <w:rsid w:val="008B1A35"/>
    <w:rsid w:val="008B3E44"/>
    <w:rsid w:val="008B62AC"/>
    <w:rsid w:val="008D1AAF"/>
    <w:rsid w:val="008D3B7F"/>
    <w:rsid w:val="008D5B89"/>
    <w:rsid w:val="008E50E0"/>
    <w:rsid w:val="00926A10"/>
    <w:rsid w:val="00931947"/>
    <w:rsid w:val="009352D8"/>
    <w:rsid w:val="0094130D"/>
    <w:rsid w:val="00970027"/>
    <w:rsid w:val="00975528"/>
    <w:rsid w:val="00996BE2"/>
    <w:rsid w:val="009A59FB"/>
    <w:rsid w:val="009B717B"/>
    <w:rsid w:val="009D21DF"/>
    <w:rsid w:val="009D5C5C"/>
    <w:rsid w:val="009D6E45"/>
    <w:rsid w:val="009E612F"/>
    <w:rsid w:val="009F4C68"/>
    <w:rsid w:val="00A00F5F"/>
    <w:rsid w:val="00A06C90"/>
    <w:rsid w:val="00A06D2F"/>
    <w:rsid w:val="00A23FE4"/>
    <w:rsid w:val="00A2615B"/>
    <w:rsid w:val="00A3092F"/>
    <w:rsid w:val="00A31938"/>
    <w:rsid w:val="00A42FCC"/>
    <w:rsid w:val="00A44623"/>
    <w:rsid w:val="00A50C16"/>
    <w:rsid w:val="00A659ED"/>
    <w:rsid w:val="00A74797"/>
    <w:rsid w:val="00A93457"/>
    <w:rsid w:val="00AD5CC1"/>
    <w:rsid w:val="00AE40C8"/>
    <w:rsid w:val="00AF55D8"/>
    <w:rsid w:val="00AF78E9"/>
    <w:rsid w:val="00B005F4"/>
    <w:rsid w:val="00B02EED"/>
    <w:rsid w:val="00B44DAF"/>
    <w:rsid w:val="00B52944"/>
    <w:rsid w:val="00B955E0"/>
    <w:rsid w:val="00BA48CE"/>
    <w:rsid w:val="00BA7CFC"/>
    <w:rsid w:val="00BD266C"/>
    <w:rsid w:val="00BD3148"/>
    <w:rsid w:val="00BE0293"/>
    <w:rsid w:val="00BE0361"/>
    <w:rsid w:val="00BF511D"/>
    <w:rsid w:val="00C023B5"/>
    <w:rsid w:val="00C1479A"/>
    <w:rsid w:val="00C2086D"/>
    <w:rsid w:val="00C254AB"/>
    <w:rsid w:val="00C2768B"/>
    <w:rsid w:val="00C339AE"/>
    <w:rsid w:val="00C507A0"/>
    <w:rsid w:val="00C56E92"/>
    <w:rsid w:val="00CB374F"/>
    <w:rsid w:val="00CB507C"/>
    <w:rsid w:val="00CC6FBA"/>
    <w:rsid w:val="00CE0E08"/>
    <w:rsid w:val="00CE7F7A"/>
    <w:rsid w:val="00CF6B9E"/>
    <w:rsid w:val="00D01727"/>
    <w:rsid w:val="00D13414"/>
    <w:rsid w:val="00D245F6"/>
    <w:rsid w:val="00D279A4"/>
    <w:rsid w:val="00D327FF"/>
    <w:rsid w:val="00D342BF"/>
    <w:rsid w:val="00D503D1"/>
    <w:rsid w:val="00D818D1"/>
    <w:rsid w:val="00D8402A"/>
    <w:rsid w:val="00DC457E"/>
    <w:rsid w:val="00DF5FEC"/>
    <w:rsid w:val="00E03B78"/>
    <w:rsid w:val="00E135E9"/>
    <w:rsid w:val="00E15D80"/>
    <w:rsid w:val="00E21598"/>
    <w:rsid w:val="00E324AF"/>
    <w:rsid w:val="00E33955"/>
    <w:rsid w:val="00E37778"/>
    <w:rsid w:val="00E4313C"/>
    <w:rsid w:val="00E43358"/>
    <w:rsid w:val="00E60198"/>
    <w:rsid w:val="00E623C8"/>
    <w:rsid w:val="00E64AA4"/>
    <w:rsid w:val="00E7136C"/>
    <w:rsid w:val="00E96E53"/>
    <w:rsid w:val="00EA0815"/>
    <w:rsid w:val="00EB453E"/>
    <w:rsid w:val="00EC0492"/>
    <w:rsid w:val="00EE1A72"/>
    <w:rsid w:val="00EE3A8F"/>
    <w:rsid w:val="00EE5CFF"/>
    <w:rsid w:val="00F01218"/>
    <w:rsid w:val="00F22BF4"/>
    <w:rsid w:val="00F27AF4"/>
    <w:rsid w:val="00F34DF1"/>
    <w:rsid w:val="00F540CB"/>
    <w:rsid w:val="00F56FD1"/>
    <w:rsid w:val="00F60B0F"/>
    <w:rsid w:val="00F61135"/>
    <w:rsid w:val="00FC5276"/>
    <w:rsid w:val="00FE737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noProof w:val="0"/>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noProof w:val="0"/>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noProof w:val="0"/>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noProof w:val="0"/>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noProof w:val="0"/>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noProof w:val="0"/>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noProof w:val="0"/>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noProof w:val="0"/>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noProof w:val="0"/>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noProof w:val="0"/>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noProof w:val="0"/>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noProof w:val="0"/>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noProof w:val="0"/>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noProof w:val="0"/>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noProof w:val="0"/>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noProof w:val="0"/>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noProof w:val="0"/>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noProof w:val="0"/>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noProof w:val="0"/>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noProof w:val="0"/>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noProof w:val="0"/>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noProof w:val="0"/>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noProof w:val="0"/>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noProof w:val="0"/>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noProof w:val="0"/>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noProof w:val="0"/>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noProof w:val="0"/>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noProof w:val="0"/>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noProof w:val="0"/>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noProof w:val="0"/>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noProof w:val="0"/>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noProof w:val="0"/>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noProof w:val="0"/>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noProof w:val="0"/>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noProof w:val="0"/>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noProof w:val="0"/>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noProof w:val="0"/>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noProof w:val="0"/>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noProof w:val="0"/>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noProof w:val="0"/>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noProof w:val="0"/>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noProof w:val="0"/>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noProof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noProof w:val="0"/>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noProof w:val="0"/>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noProof w:val="0"/>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noProof w:val="0"/>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noProof w:val="0"/>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noProof w:val="0"/>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noProof w:val="0"/>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noProof w:val="0"/>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noProof w:val="0"/>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noProof w:val="0"/>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noProof w:val="0"/>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noProof w:val="0"/>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noProof w:val="0"/>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noProof w:val="0"/>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noProof w:val="0"/>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noProof w:val="0"/>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noProof w:val="0"/>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noProof w:val="0"/>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noProof w:val="0"/>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noProof w:val="0"/>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noProof w:val="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8F644F-B90F-4583-8E02-5E122E28D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customXml/itemProps4.xml><?xml version="1.0" encoding="utf-8"?>
<ds:datastoreItem xmlns:ds="http://schemas.openxmlformats.org/officeDocument/2006/customXml" ds:itemID="{F974FA3F-757E-440D-A114-6933B8B4D6BF}">
  <ds:schemaRefs>
    <ds:schemaRef ds:uri="http://schemas.openxmlformats.org/officeDocument/2006/bibliography"/>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4413</Words>
  <Characters>25159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Fiona OBrien</cp:lastModifiedBy>
  <cp:revision>61</cp:revision>
  <dcterms:created xsi:type="dcterms:W3CDTF">2025-11-26T11:57:00Z</dcterms:created>
  <dcterms:modified xsi:type="dcterms:W3CDTF">2025-11-28T13:16:00Z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